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171"/>
        <w:jc w:val="center"/>
        <w:rPr>
          <w:u w:val="none"/>
        </w:rPr>
      </w:pPr>
      <w:r>
        <w:rPr>
          <w:u w:val="single"/>
        </w:rPr>
        <w:t>Professional</w:t>
      </w:r>
      <w:r>
        <w:rPr>
          <w:spacing w:val="-2"/>
          <w:u w:val="single"/>
        </w:rPr>
        <w:t> </w:t>
      </w:r>
      <w:r>
        <w:rPr>
          <w:u w:val="single"/>
        </w:rPr>
        <w:t>Behavior</w:t>
      </w:r>
      <w:r>
        <w:rPr>
          <w:spacing w:val="-2"/>
          <w:u w:val="single"/>
        </w:rPr>
        <w:t> </w:t>
      </w:r>
      <w:r>
        <w:rPr>
          <w:u w:val="single"/>
        </w:rPr>
        <w:t>Agreement</w:t>
      </w:r>
      <w:r>
        <w:rPr>
          <w:spacing w:val="-1"/>
          <w:u w:val="single"/>
        </w:rPr>
        <w:t> </w:t>
      </w:r>
      <w:r>
        <w:rPr>
          <w:spacing w:val="-4"/>
          <w:u w:val="single"/>
        </w:rPr>
        <w:t>Form</w:t>
      </w:r>
    </w:p>
    <w:p>
      <w:pPr>
        <w:spacing w:before="0"/>
        <w:ind w:left="0" w:right="0" w:firstLine="0"/>
        <w:jc w:val="center"/>
        <w:rPr>
          <w:b/>
          <w:sz w:val="24"/>
        </w:rPr>
      </w:pPr>
      <w:r>
        <w:rPr>
          <w:b/>
          <w:sz w:val="24"/>
          <w:u w:val="single"/>
        </w:rPr>
        <w:t>West</w:t>
      </w:r>
      <w:r>
        <w:rPr>
          <w:b/>
          <w:spacing w:val="-6"/>
          <w:sz w:val="24"/>
          <w:u w:val="single"/>
        </w:rPr>
        <w:t> </w:t>
      </w:r>
      <w:r>
        <w:rPr>
          <w:b/>
          <w:sz w:val="24"/>
          <w:u w:val="single"/>
        </w:rPr>
        <w:t>Chester</w:t>
      </w:r>
      <w:r>
        <w:rPr>
          <w:b/>
          <w:spacing w:val="-4"/>
          <w:sz w:val="24"/>
          <w:u w:val="single"/>
        </w:rPr>
        <w:t> </w:t>
      </w:r>
      <w:r>
        <w:rPr>
          <w:b/>
          <w:sz w:val="24"/>
          <w:u w:val="single"/>
        </w:rPr>
        <w:t>University</w:t>
      </w:r>
      <w:r>
        <w:rPr>
          <w:b/>
          <w:spacing w:val="-4"/>
          <w:sz w:val="24"/>
          <w:u w:val="single"/>
        </w:rPr>
        <w:t> </w:t>
      </w:r>
      <w:r>
        <w:rPr>
          <w:b/>
          <w:sz w:val="24"/>
          <w:u w:val="single"/>
        </w:rPr>
        <w:t>of</w:t>
      </w:r>
      <w:r>
        <w:rPr>
          <w:b/>
          <w:spacing w:val="-4"/>
          <w:sz w:val="24"/>
          <w:u w:val="single"/>
        </w:rPr>
        <w:t> </w:t>
      </w:r>
      <w:r>
        <w:rPr>
          <w:b/>
          <w:sz w:val="24"/>
          <w:u w:val="single"/>
        </w:rPr>
        <w:t>PA</w:t>
      </w:r>
      <w:r>
        <w:rPr>
          <w:b/>
          <w:spacing w:val="-4"/>
          <w:sz w:val="24"/>
          <w:u w:val="single"/>
        </w:rPr>
        <w:t> </w:t>
      </w:r>
      <w:r>
        <w:rPr>
          <w:b/>
          <w:sz w:val="24"/>
          <w:u w:val="single"/>
        </w:rPr>
        <w:t>-</w:t>
      </w:r>
      <w:r>
        <w:rPr>
          <w:b/>
          <w:spacing w:val="-4"/>
          <w:sz w:val="24"/>
          <w:u w:val="single"/>
        </w:rPr>
        <w:t> </w:t>
      </w:r>
      <w:r>
        <w:rPr>
          <w:b/>
          <w:sz w:val="24"/>
          <w:u w:val="single"/>
        </w:rPr>
        <w:t>Undergraduate</w:t>
      </w:r>
      <w:r>
        <w:rPr>
          <w:b/>
          <w:spacing w:val="-3"/>
          <w:sz w:val="24"/>
          <w:u w:val="single"/>
        </w:rPr>
        <w:t> </w:t>
      </w:r>
      <w:r>
        <w:rPr>
          <w:b/>
          <w:sz w:val="24"/>
          <w:u w:val="single"/>
        </w:rPr>
        <w:t>Social</w:t>
      </w:r>
      <w:r>
        <w:rPr>
          <w:b/>
          <w:spacing w:val="-3"/>
          <w:sz w:val="24"/>
          <w:u w:val="single"/>
        </w:rPr>
        <w:t> </w:t>
      </w:r>
      <w:r>
        <w:rPr>
          <w:b/>
          <w:sz w:val="24"/>
          <w:u w:val="single"/>
        </w:rPr>
        <w:t>Work</w:t>
      </w:r>
      <w:r>
        <w:rPr>
          <w:b/>
          <w:spacing w:val="-3"/>
          <w:sz w:val="24"/>
          <w:u w:val="single"/>
        </w:rPr>
        <w:t> </w:t>
      </w:r>
      <w:r>
        <w:rPr>
          <w:b/>
          <w:spacing w:val="-2"/>
          <w:sz w:val="24"/>
          <w:u w:val="single"/>
        </w:rPr>
        <w:t>Department</w:t>
      </w:r>
    </w:p>
    <w:p>
      <w:pPr>
        <w:pStyle w:val="BodyText"/>
        <w:rPr>
          <w:b/>
          <w:sz w:val="20"/>
        </w:rPr>
      </w:pPr>
    </w:p>
    <w:p>
      <w:pPr>
        <w:pStyle w:val="BodyText"/>
        <w:spacing w:before="92"/>
        <w:rPr>
          <w:b/>
          <w:sz w:val="20"/>
        </w:rPr>
      </w:pPr>
    </w:p>
    <w:p>
      <w:pPr>
        <w:tabs>
          <w:tab w:pos="4319" w:val="left" w:leader="none"/>
        </w:tabs>
        <w:spacing w:before="0"/>
        <w:ind w:left="0" w:right="563" w:firstLine="0"/>
        <w:jc w:val="left"/>
        <w:rPr>
          <w:b/>
          <w:i/>
          <w:sz w:val="20"/>
        </w:rPr>
      </w:pPr>
      <w:r>
        <w:rPr>
          <w:b/>
          <w:i/>
          <w:sz w:val="20"/>
        </w:rPr>
        <w:t>I </w:t>
      </w:r>
      <w:r>
        <w:rPr>
          <w:b/>
          <w:i/>
          <w:sz w:val="20"/>
          <w:u w:val="single"/>
        </w:rPr>
        <w:tab/>
      </w:r>
      <w:r>
        <w:rPr>
          <w:b/>
          <w:i/>
          <w:sz w:val="20"/>
          <w:u w:val="none"/>
        </w:rPr>
        <w:t> have read the overview of the professional</w:t>
      </w:r>
      <w:r>
        <w:rPr>
          <w:b/>
          <w:i/>
          <w:sz w:val="20"/>
          <w:u w:val="none"/>
        </w:rPr>
        <w:t> behaviors</w:t>
      </w:r>
      <w:r>
        <w:rPr>
          <w:b/>
          <w:i/>
          <w:spacing w:val="-3"/>
          <w:sz w:val="20"/>
          <w:u w:val="none"/>
        </w:rPr>
        <w:t> </w:t>
      </w:r>
      <w:r>
        <w:rPr>
          <w:b/>
          <w:i/>
          <w:sz w:val="20"/>
          <w:u w:val="none"/>
        </w:rPr>
        <w:t>listed</w:t>
      </w:r>
      <w:r>
        <w:rPr>
          <w:b/>
          <w:i/>
          <w:spacing w:val="-3"/>
          <w:sz w:val="20"/>
          <w:u w:val="none"/>
        </w:rPr>
        <w:t> </w:t>
      </w:r>
      <w:r>
        <w:rPr>
          <w:b/>
          <w:i/>
          <w:sz w:val="20"/>
          <w:u w:val="none"/>
        </w:rPr>
        <w:t>below</w:t>
      </w:r>
      <w:r>
        <w:rPr>
          <w:b/>
          <w:i/>
          <w:spacing w:val="-4"/>
          <w:sz w:val="20"/>
          <w:u w:val="none"/>
        </w:rPr>
        <w:t> </w:t>
      </w:r>
      <w:r>
        <w:rPr>
          <w:b/>
          <w:i/>
          <w:sz w:val="20"/>
          <w:u w:val="none"/>
        </w:rPr>
        <w:t>and</w:t>
      </w:r>
      <w:r>
        <w:rPr>
          <w:b/>
          <w:i/>
          <w:spacing w:val="-2"/>
          <w:sz w:val="20"/>
          <w:u w:val="none"/>
        </w:rPr>
        <w:t> </w:t>
      </w:r>
      <w:r>
        <w:rPr>
          <w:b/>
          <w:i/>
          <w:sz w:val="20"/>
          <w:u w:val="none"/>
        </w:rPr>
        <w:t>I</w:t>
      </w:r>
      <w:r>
        <w:rPr>
          <w:b/>
          <w:i/>
          <w:spacing w:val="-4"/>
          <w:sz w:val="20"/>
          <w:u w:val="none"/>
        </w:rPr>
        <w:t> </w:t>
      </w:r>
      <w:r>
        <w:rPr>
          <w:b/>
          <w:i/>
          <w:sz w:val="20"/>
          <w:u w:val="none"/>
        </w:rPr>
        <w:t>understand</w:t>
      </w:r>
      <w:r>
        <w:rPr>
          <w:b/>
          <w:i/>
          <w:spacing w:val="-2"/>
          <w:sz w:val="20"/>
          <w:u w:val="none"/>
        </w:rPr>
        <w:t> </w:t>
      </w:r>
      <w:r>
        <w:rPr>
          <w:b/>
          <w:i/>
          <w:sz w:val="20"/>
          <w:u w:val="none"/>
        </w:rPr>
        <w:t>that</w:t>
      </w:r>
      <w:r>
        <w:rPr>
          <w:b/>
          <w:i/>
          <w:spacing w:val="-3"/>
          <w:sz w:val="20"/>
          <w:u w:val="none"/>
        </w:rPr>
        <w:t> </w:t>
      </w:r>
      <w:r>
        <w:rPr>
          <w:b/>
          <w:i/>
          <w:sz w:val="20"/>
          <w:u w:val="none"/>
        </w:rPr>
        <w:t>I</w:t>
      </w:r>
      <w:r>
        <w:rPr>
          <w:b/>
          <w:i/>
          <w:spacing w:val="-3"/>
          <w:sz w:val="20"/>
          <w:u w:val="none"/>
        </w:rPr>
        <w:t> </w:t>
      </w:r>
      <w:r>
        <w:rPr>
          <w:b/>
          <w:i/>
          <w:sz w:val="20"/>
          <w:u w:val="none"/>
        </w:rPr>
        <w:t>am</w:t>
      </w:r>
      <w:r>
        <w:rPr>
          <w:b/>
          <w:i/>
          <w:spacing w:val="-3"/>
          <w:sz w:val="20"/>
          <w:u w:val="none"/>
        </w:rPr>
        <w:t> </w:t>
      </w:r>
      <w:r>
        <w:rPr>
          <w:b/>
          <w:i/>
          <w:sz w:val="20"/>
          <w:u w:val="none"/>
        </w:rPr>
        <w:t>expected</w:t>
      </w:r>
      <w:r>
        <w:rPr>
          <w:b/>
          <w:i/>
          <w:spacing w:val="-2"/>
          <w:sz w:val="20"/>
          <w:u w:val="none"/>
        </w:rPr>
        <w:t> </w:t>
      </w:r>
      <w:r>
        <w:rPr>
          <w:b/>
          <w:i/>
          <w:sz w:val="20"/>
          <w:u w:val="none"/>
        </w:rPr>
        <w:t>to</w:t>
      </w:r>
      <w:r>
        <w:rPr>
          <w:b/>
          <w:i/>
          <w:spacing w:val="-3"/>
          <w:sz w:val="20"/>
          <w:u w:val="none"/>
        </w:rPr>
        <w:t> </w:t>
      </w:r>
      <w:r>
        <w:rPr>
          <w:b/>
          <w:i/>
          <w:sz w:val="20"/>
          <w:u w:val="none"/>
        </w:rPr>
        <w:t>follow</w:t>
      </w:r>
      <w:r>
        <w:rPr>
          <w:b/>
          <w:i/>
          <w:spacing w:val="-3"/>
          <w:sz w:val="20"/>
          <w:u w:val="none"/>
        </w:rPr>
        <w:t> </w:t>
      </w:r>
      <w:r>
        <w:rPr>
          <w:b/>
          <w:i/>
          <w:sz w:val="20"/>
          <w:u w:val="none"/>
        </w:rPr>
        <w:t>these</w:t>
      </w:r>
      <w:r>
        <w:rPr>
          <w:b/>
          <w:i/>
          <w:spacing w:val="-2"/>
          <w:sz w:val="20"/>
          <w:u w:val="none"/>
        </w:rPr>
        <w:t> </w:t>
      </w:r>
      <w:r>
        <w:rPr>
          <w:b/>
          <w:i/>
          <w:sz w:val="20"/>
          <w:u w:val="none"/>
        </w:rPr>
        <w:t>behaviors</w:t>
      </w:r>
      <w:r>
        <w:rPr>
          <w:b/>
          <w:i/>
          <w:spacing w:val="-3"/>
          <w:sz w:val="20"/>
          <w:u w:val="none"/>
        </w:rPr>
        <w:t> </w:t>
      </w:r>
      <w:r>
        <w:rPr>
          <w:b/>
          <w:i/>
          <w:sz w:val="20"/>
          <w:u w:val="none"/>
        </w:rPr>
        <w:t>as</w:t>
      </w:r>
      <w:r>
        <w:rPr>
          <w:b/>
          <w:i/>
          <w:spacing w:val="-2"/>
          <w:sz w:val="20"/>
          <w:u w:val="none"/>
        </w:rPr>
        <w:t> </w:t>
      </w:r>
      <w:r>
        <w:rPr>
          <w:b/>
          <w:i/>
          <w:sz w:val="20"/>
          <w:u w:val="none"/>
        </w:rPr>
        <w:t>I</w:t>
      </w:r>
      <w:r>
        <w:rPr>
          <w:b/>
          <w:i/>
          <w:spacing w:val="-3"/>
          <w:sz w:val="20"/>
          <w:u w:val="none"/>
        </w:rPr>
        <w:t> </w:t>
      </w:r>
      <w:r>
        <w:rPr>
          <w:b/>
          <w:i/>
          <w:sz w:val="20"/>
          <w:u w:val="none"/>
        </w:rPr>
        <w:t>enter</w:t>
      </w:r>
      <w:r>
        <w:rPr>
          <w:b/>
          <w:i/>
          <w:spacing w:val="-2"/>
          <w:sz w:val="20"/>
          <w:u w:val="none"/>
        </w:rPr>
        <w:t> </w:t>
      </w:r>
      <w:r>
        <w:rPr>
          <w:b/>
          <w:i/>
          <w:sz w:val="20"/>
          <w:u w:val="none"/>
        </w:rPr>
        <w:t>the professional Social Work courses.</w:t>
      </w:r>
    </w:p>
    <w:p>
      <w:pPr>
        <w:pStyle w:val="BodyText"/>
        <w:rPr>
          <w:b/>
          <w:i/>
          <w:sz w:val="20"/>
        </w:rPr>
      </w:pPr>
    </w:p>
    <w:p>
      <w:pPr>
        <w:pStyle w:val="BodyText"/>
        <w:spacing w:before="42"/>
        <w:rPr>
          <w:b/>
          <w:i/>
          <w:sz w:val="20"/>
        </w:rPr>
      </w:pPr>
      <w:r>
        <w:rPr>
          <w:b/>
          <w:i/>
          <w:sz w:val="20"/>
        </w:rPr>
        <mc:AlternateContent>
          <mc:Choice Requires="wps">
            <w:drawing>
              <wp:anchor distT="0" distB="0" distL="0" distR="0" allowOverlap="1" layoutInCell="1" locked="0" behindDoc="1" simplePos="0" relativeHeight="487587840">
                <wp:simplePos x="0" y="0"/>
                <wp:positionH relativeFrom="page">
                  <wp:posOffset>1143000</wp:posOffset>
                </wp:positionH>
                <wp:positionV relativeFrom="paragraph">
                  <wp:posOffset>188445</wp:posOffset>
                </wp:positionV>
                <wp:extent cx="3200400" cy="14604"/>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3200400" cy="14604"/>
                        </a:xfrm>
                        <a:custGeom>
                          <a:avLst/>
                          <a:gdLst/>
                          <a:ahLst/>
                          <a:cxnLst/>
                          <a:rect l="l" t="t" r="r" b="b"/>
                          <a:pathLst>
                            <a:path w="3200400" h="14604">
                              <a:moveTo>
                                <a:pt x="3200400" y="0"/>
                              </a:moveTo>
                              <a:lnTo>
                                <a:pt x="0" y="0"/>
                              </a:lnTo>
                              <a:lnTo>
                                <a:pt x="0" y="14477"/>
                              </a:lnTo>
                              <a:lnTo>
                                <a:pt x="3200400" y="14477"/>
                              </a:lnTo>
                              <a:lnTo>
                                <a:pt x="3200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0pt;margin-top:14.838203pt;width:252pt;height:1.140pt;mso-position-horizontal-relative:page;mso-position-vertical-relative:paragraph;z-index:-15728640;mso-wrap-distance-left:0;mso-wrap-distance-right:0" id="docshape1" filled="true" fillcolor="#000000" stroked="false">
                <v:fill type="solid"/>
                <w10:wrap type="topAndBottom"/>
              </v:rect>
            </w:pict>
          </mc:Fallback>
        </mc:AlternateContent>
      </w:r>
      <w:r>
        <w:rPr>
          <w:b/>
          <w:i/>
          <w:sz w:val="20"/>
        </w:rPr>
        <mc:AlternateContent>
          <mc:Choice Requires="wps">
            <w:drawing>
              <wp:anchor distT="0" distB="0" distL="0" distR="0" allowOverlap="1" layoutInCell="1" locked="0" behindDoc="1" simplePos="0" relativeHeight="487588352">
                <wp:simplePos x="0" y="0"/>
                <wp:positionH relativeFrom="page">
                  <wp:posOffset>4533900</wp:posOffset>
                </wp:positionH>
                <wp:positionV relativeFrom="paragraph">
                  <wp:posOffset>188445</wp:posOffset>
                </wp:positionV>
                <wp:extent cx="1638300" cy="14604"/>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638300" cy="14604"/>
                        </a:xfrm>
                        <a:custGeom>
                          <a:avLst/>
                          <a:gdLst/>
                          <a:ahLst/>
                          <a:cxnLst/>
                          <a:rect l="l" t="t" r="r" b="b"/>
                          <a:pathLst>
                            <a:path w="1638300" h="14604">
                              <a:moveTo>
                                <a:pt x="1638300" y="0"/>
                              </a:moveTo>
                              <a:lnTo>
                                <a:pt x="0" y="0"/>
                              </a:lnTo>
                              <a:lnTo>
                                <a:pt x="0" y="14477"/>
                              </a:lnTo>
                              <a:lnTo>
                                <a:pt x="1638300" y="14477"/>
                              </a:lnTo>
                              <a:lnTo>
                                <a:pt x="1638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57pt;margin-top:14.838203pt;width:129pt;height:1.140pt;mso-position-horizontal-relative:page;mso-position-vertical-relative:paragraph;z-index:-15728128;mso-wrap-distance-left:0;mso-wrap-distance-right:0" id="docshape2" filled="true" fillcolor="#000000" stroked="false">
                <v:fill type="solid"/>
                <w10:wrap type="topAndBottom"/>
              </v:rect>
            </w:pict>
          </mc:Fallback>
        </mc:AlternateContent>
      </w:r>
    </w:p>
    <w:p>
      <w:pPr>
        <w:tabs>
          <w:tab w:pos="6119" w:val="left" w:leader="none"/>
        </w:tabs>
        <w:spacing w:before="2"/>
        <w:ind w:left="1440" w:right="0" w:firstLine="0"/>
        <w:jc w:val="left"/>
        <w:rPr>
          <w:b/>
          <w:i/>
          <w:sz w:val="24"/>
        </w:rPr>
      </w:pPr>
      <w:r>
        <w:rPr>
          <w:b/>
          <w:i/>
          <w:spacing w:val="-2"/>
          <w:sz w:val="24"/>
        </w:rPr>
        <w:t>Signature</w:t>
      </w:r>
      <w:r>
        <w:rPr>
          <w:b/>
          <w:i/>
          <w:sz w:val="24"/>
        </w:rPr>
        <w:tab/>
      </w:r>
      <w:r>
        <w:rPr>
          <w:b/>
          <w:i/>
          <w:spacing w:val="-4"/>
          <w:sz w:val="24"/>
        </w:rPr>
        <w:t>Date</w:t>
      </w:r>
    </w:p>
    <w:p>
      <w:pPr>
        <w:pStyle w:val="BodyText"/>
        <w:spacing w:before="31"/>
        <w:rPr>
          <w:b/>
          <w:i/>
        </w:rPr>
      </w:pPr>
    </w:p>
    <w:p>
      <w:pPr>
        <w:pStyle w:val="Heading1"/>
        <w:spacing w:line="275" w:lineRule="exact" w:before="1"/>
        <w:rPr>
          <w:u w:val="none"/>
        </w:rPr>
      </w:pPr>
      <w:r>
        <w:rPr>
          <w:color w:val="0070C0"/>
          <w:u w:val="single" w:color="0070C0"/>
        </w:rPr>
        <w:t>Official</w:t>
      </w:r>
      <w:r>
        <w:rPr>
          <w:color w:val="0070C0"/>
          <w:spacing w:val="-3"/>
          <w:u w:val="single" w:color="0070C0"/>
        </w:rPr>
        <w:t> </w:t>
      </w:r>
      <w:r>
        <w:rPr>
          <w:color w:val="0070C0"/>
          <w:u w:val="single" w:color="0070C0"/>
        </w:rPr>
        <w:t>Evaluation</w:t>
      </w:r>
      <w:r>
        <w:rPr>
          <w:color w:val="0070C0"/>
          <w:spacing w:val="-3"/>
          <w:u w:val="single" w:color="0070C0"/>
        </w:rPr>
        <w:t> </w:t>
      </w:r>
      <w:r>
        <w:rPr>
          <w:color w:val="0070C0"/>
          <w:u w:val="single" w:color="0070C0"/>
        </w:rPr>
        <w:t>of</w:t>
      </w:r>
      <w:r>
        <w:rPr>
          <w:color w:val="0070C0"/>
          <w:spacing w:val="-3"/>
          <w:u w:val="single" w:color="0070C0"/>
        </w:rPr>
        <w:t> </w:t>
      </w:r>
      <w:r>
        <w:rPr>
          <w:color w:val="0070C0"/>
          <w:u w:val="single" w:color="0070C0"/>
        </w:rPr>
        <w:t>Professional</w:t>
      </w:r>
      <w:r>
        <w:rPr>
          <w:color w:val="0070C0"/>
          <w:spacing w:val="-3"/>
          <w:u w:val="single" w:color="0070C0"/>
        </w:rPr>
        <w:t> </w:t>
      </w:r>
      <w:r>
        <w:rPr>
          <w:color w:val="0070C0"/>
          <w:spacing w:val="-2"/>
          <w:u w:val="single" w:color="0070C0"/>
        </w:rPr>
        <w:t>Behaviors</w:t>
      </w:r>
    </w:p>
    <w:p>
      <w:pPr>
        <w:pStyle w:val="BodyText"/>
      </w:pPr>
      <w:r>
        <w:rPr/>
        <w:t>The evaluation of Professional Behaviors of candidates/students is conducted through the CESW’s online assessment software system Tk20. The evaluation is administered to candidates</w:t>
      </w:r>
      <w:r>
        <w:rPr>
          <w:spacing w:val="-3"/>
        </w:rPr>
        <w:t> </w:t>
      </w:r>
      <w:r>
        <w:rPr/>
        <w:t>in</w:t>
      </w:r>
      <w:r>
        <w:rPr>
          <w:spacing w:val="-3"/>
        </w:rPr>
        <w:t> </w:t>
      </w:r>
      <w:r>
        <w:rPr/>
        <w:t>every</w:t>
      </w:r>
      <w:r>
        <w:rPr>
          <w:spacing w:val="-3"/>
        </w:rPr>
        <w:t> </w:t>
      </w:r>
      <w:r>
        <w:rPr/>
        <w:t>social</w:t>
      </w:r>
      <w:r>
        <w:rPr>
          <w:spacing w:val="-3"/>
        </w:rPr>
        <w:t> </w:t>
      </w:r>
      <w:r>
        <w:rPr/>
        <w:t>work</w:t>
      </w:r>
      <w:r>
        <w:rPr>
          <w:spacing w:val="-3"/>
        </w:rPr>
        <w:t> </w:t>
      </w:r>
      <w:r>
        <w:rPr/>
        <w:t>course</w:t>
      </w:r>
      <w:r>
        <w:rPr>
          <w:spacing w:val="-3"/>
        </w:rPr>
        <w:t> </w:t>
      </w:r>
      <w:r>
        <w:rPr/>
        <w:t>every</w:t>
      </w:r>
      <w:r>
        <w:rPr>
          <w:spacing w:val="-4"/>
        </w:rPr>
        <w:t> </w:t>
      </w:r>
      <w:r>
        <w:rPr/>
        <w:t>semester.</w:t>
      </w:r>
      <w:r>
        <w:rPr>
          <w:spacing w:val="-4"/>
        </w:rPr>
        <w:t> </w:t>
      </w:r>
      <w:r>
        <w:rPr/>
        <w:t>The</w:t>
      </w:r>
      <w:r>
        <w:rPr>
          <w:spacing w:val="-4"/>
        </w:rPr>
        <w:t> </w:t>
      </w:r>
      <w:r>
        <w:rPr/>
        <w:t>evaluation</w:t>
      </w:r>
      <w:r>
        <w:rPr>
          <w:spacing w:val="-4"/>
        </w:rPr>
        <w:t> </w:t>
      </w:r>
      <w:r>
        <w:rPr/>
        <w:t>must</w:t>
      </w:r>
      <w:r>
        <w:rPr>
          <w:spacing w:val="-4"/>
        </w:rPr>
        <w:t> </w:t>
      </w:r>
      <w:r>
        <w:rPr/>
        <w:t>be</w:t>
      </w:r>
      <w:r>
        <w:rPr>
          <w:spacing w:val="-4"/>
        </w:rPr>
        <w:t> </w:t>
      </w:r>
      <w:r>
        <w:rPr/>
        <w:t>completed by the end of the semester by a faculty member and, if appropriate, the Field Instructor.</w:t>
      </w:r>
    </w:p>
    <w:p>
      <w:pPr>
        <w:pStyle w:val="BodyText"/>
      </w:pPr>
      <w:r>
        <w:rPr/>
        <w:t>University</w:t>
      </w:r>
      <w:r>
        <w:rPr>
          <w:spacing w:val="-3"/>
        </w:rPr>
        <w:t> </w:t>
      </w:r>
      <w:r>
        <w:rPr/>
        <w:t>Staff</w:t>
      </w:r>
      <w:r>
        <w:rPr>
          <w:spacing w:val="-2"/>
        </w:rPr>
        <w:t> </w:t>
      </w:r>
      <w:r>
        <w:rPr/>
        <w:t>also</w:t>
      </w:r>
      <w:r>
        <w:rPr>
          <w:spacing w:val="-1"/>
        </w:rPr>
        <w:t> </w:t>
      </w:r>
      <w:r>
        <w:rPr/>
        <w:t>have</w:t>
      </w:r>
      <w:r>
        <w:rPr>
          <w:spacing w:val="-1"/>
        </w:rPr>
        <w:t> </w:t>
      </w:r>
      <w:r>
        <w:rPr/>
        <w:t>the capability</w:t>
      </w:r>
      <w:r>
        <w:rPr>
          <w:spacing w:val="-1"/>
        </w:rPr>
        <w:t> </w:t>
      </w:r>
      <w:r>
        <w:rPr/>
        <w:t>of</w:t>
      </w:r>
      <w:r>
        <w:rPr>
          <w:spacing w:val="-2"/>
        </w:rPr>
        <w:t> </w:t>
      </w:r>
      <w:r>
        <w:rPr/>
        <w:t>submitting</w:t>
      </w:r>
      <w:r>
        <w:rPr>
          <w:spacing w:val="-1"/>
        </w:rPr>
        <w:t> </w:t>
      </w:r>
      <w:r>
        <w:rPr/>
        <w:t>a </w:t>
      </w:r>
      <w:r>
        <w:rPr>
          <w:spacing w:val="-2"/>
        </w:rPr>
        <w:t>concern.</w:t>
      </w:r>
    </w:p>
    <w:p>
      <w:pPr>
        <w:pStyle w:val="BodyText"/>
        <w:spacing w:before="1"/>
      </w:pPr>
    </w:p>
    <w:p>
      <w:pPr>
        <w:pStyle w:val="Heading1"/>
        <w:spacing w:line="275" w:lineRule="exact"/>
        <w:rPr>
          <w:u w:val="none"/>
        </w:rPr>
      </w:pPr>
      <w:r>
        <w:rPr>
          <w:u w:val="none"/>
        </w:rPr>
        <w:t>Professional</w:t>
      </w:r>
      <w:r>
        <w:rPr>
          <w:spacing w:val="-1"/>
          <w:u w:val="none"/>
        </w:rPr>
        <w:t> </w:t>
      </w:r>
      <w:r>
        <w:rPr>
          <w:u w:val="none"/>
        </w:rPr>
        <w:t>Behaviors</w:t>
      </w:r>
      <w:r>
        <w:rPr>
          <w:spacing w:val="-1"/>
          <w:u w:val="none"/>
        </w:rPr>
        <w:t> </w:t>
      </w:r>
      <w:r>
        <w:rPr>
          <w:u w:val="none"/>
        </w:rPr>
        <w:t>in</w:t>
      </w:r>
      <w:r>
        <w:rPr>
          <w:spacing w:val="-1"/>
          <w:u w:val="none"/>
        </w:rPr>
        <w:t> </w:t>
      </w:r>
      <w:r>
        <w:rPr>
          <w:u w:val="none"/>
        </w:rPr>
        <w:t>the Classroom and </w:t>
      </w:r>
      <w:r>
        <w:rPr>
          <w:spacing w:val="-2"/>
          <w:u w:val="none"/>
        </w:rPr>
        <w:t>Field</w:t>
      </w:r>
    </w:p>
    <w:p>
      <w:pPr>
        <w:pStyle w:val="BodyText"/>
      </w:pPr>
      <w:r>
        <w:rPr/>
        <w:t>All students in the Undergraduate and Graduate Social Work program within the College of Education and Social Work (CESW) must adhere to the code of ethics as outlined by the </w:t>
      </w:r>
      <w:r>
        <w:rPr>
          <w:color w:val="0000FF"/>
          <w:u w:val="single" w:color="0000FF"/>
        </w:rPr>
        <w:t>National Association of Social Workers</w:t>
      </w:r>
      <w:r>
        <w:rPr>
          <w:u w:val="none"/>
        </w:rPr>
        <w:t>.</w:t>
      </w:r>
      <w:r>
        <w:rPr>
          <w:spacing w:val="40"/>
          <w:u w:val="none"/>
        </w:rPr>
        <w:t> </w:t>
      </w:r>
      <w:r>
        <w:rPr>
          <w:u w:val="none"/>
        </w:rPr>
        <w:t>CESW views its students as mature individuals who are either preparing to be members of the profession or continuing to develop</w:t>
      </w:r>
      <w:r>
        <w:rPr>
          <w:spacing w:val="-3"/>
          <w:u w:val="none"/>
        </w:rPr>
        <w:t> </w:t>
      </w:r>
      <w:r>
        <w:rPr>
          <w:u w:val="none"/>
        </w:rPr>
        <w:t>their</w:t>
      </w:r>
      <w:r>
        <w:rPr>
          <w:spacing w:val="-3"/>
          <w:u w:val="none"/>
        </w:rPr>
        <w:t> </w:t>
      </w:r>
      <w:r>
        <w:rPr>
          <w:u w:val="none"/>
        </w:rPr>
        <w:t>knowledge</w:t>
      </w:r>
      <w:r>
        <w:rPr>
          <w:spacing w:val="-3"/>
          <w:u w:val="none"/>
        </w:rPr>
        <w:t> </w:t>
      </w:r>
      <w:r>
        <w:rPr>
          <w:u w:val="none"/>
        </w:rPr>
        <w:t>and</w:t>
      </w:r>
      <w:r>
        <w:rPr>
          <w:spacing w:val="-3"/>
          <w:u w:val="none"/>
        </w:rPr>
        <w:t> </w:t>
      </w:r>
      <w:r>
        <w:rPr>
          <w:u w:val="none"/>
        </w:rPr>
        <w:t>skills</w:t>
      </w:r>
      <w:r>
        <w:rPr>
          <w:spacing w:val="-4"/>
          <w:u w:val="none"/>
        </w:rPr>
        <w:t> </w:t>
      </w:r>
      <w:r>
        <w:rPr>
          <w:u w:val="none"/>
        </w:rPr>
        <w:t>within</w:t>
      </w:r>
      <w:r>
        <w:rPr>
          <w:spacing w:val="-4"/>
          <w:u w:val="none"/>
        </w:rPr>
        <w:t> </w:t>
      </w:r>
      <w:r>
        <w:rPr>
          <w:u w:val="none"/>
        </w:rPr>
        <w:t>the</w:t>
      </w:r>
      <w:r>
        <w:rPr>
          <w:spacing w:val="-4"/>
          <w:u w:val="none"/>
        </w:rPr>
        <w:t> </w:t>
      </w:r>
      <w:r>
        <w:rPr>
          <w:u w:val="none"/>
        </w:rPr>
        <w:t>profession.</w:t>
      </w:r>
      <w:r>
        <w:rPr>
          <w:spacing w:val="-4"/>
          <w:u w:val="none"/>
        </w:rPr>
        <w:t> </w:t>
      </w:r>
      <w:r>
        <w:rPr>
          <w:u w:val="none"/>
        </w:rPr>
        <w:t>Students</w:t>
      </w:r>
      <w:r>
        <w:rPr>
          <w:spacing w:val="-4"/>
          <w:u w:val="none"/>
        </w:rPr>
        <w:t> </w:t>
      </w:r>
      <w:r>
        <w:rPr>
          <w:u w:val="none"/>
        </w:rPr>
        <w:t>are</w:t>
      </w:r>
      <w:r>
        <w:rPr>
          <w:spacing w:val="-4"/>
          <w:u w:val="none"/>
        </w:rPr>
        <w:t> </w:t>
      </w:r>
      <w:r>
        <w:rPr>
          <w:u w:val="none"/>
        </w:rPr>
        <w:t>expected</w:t>
      </w:r>
      <w:r>
        <w:rPr>
          <w:spacing w:val="-4"/>
          <w:u w:val="none"/>
        </w:rPr>
        <w:t> </w:t>
      </w:r>
      <w:r>
        <w:rPr>
          <w:u w:val="none"/>
        </w:rPr>
        <w:t>to</w:t>
      </w:r>
      <w:r>
        <w:rPr>
          <w:spacing w:val="-4"/>
          <w:u w:val="none"/>
        </w:rPr>
        <w:t> </w:t>
      </w:r>
      <w:r>
        <w:rPr>
          <w:u w:val="none"/>
        </w:rPr>
        <w:t>exhibit a high level of integrity, humility and empathy when working with others (client, peers, instructors, etc) all while upholding the professional standards of conduct.</w:t>
      </w:r>
      <w:r>
        <w:rPr>
          <w:spacing w:val="40"/>
          <w:u w:val="none"/>
        </w:rPr>
        <w:t> </w:t>
      </w:r>
      <w:r>
        <w:rPr>
          <w:u w:val="none"/>
        </w:rPr>
        <w:t>Students are also expected to adhere to additional expectations set forth by Faculty and Field </w:t>
      </w:r>
      <w:r>
        <w:rPr>
          <w:spacing w:val="-2"/>
          <w:u w:val="none"/>
        </w:rPr>
        <w:t>Instructors.</w:t>
      </w:r>
    </w:p>
    <w:p>
      <w:pPr>
        <w:pStyle w:val="BodyText"/>
        <w:spacing w:before="275"/>
        <w:ind w:right="19"/>
      </w:pPr>
      <w:r>
        <w:rPr>
          <w:b/>
        </w:rPr>
        <w:t>Problematic behaviors </w:t>
      </w:r>
      <w:r>
        <w:rPr/>
        <w:t>refer to a student's behaviors, attitudes, or characteristics that may require remediation, but are perceived as not excessive or unexpected for professionals</w:t>
      </w:r>
      <w:r>
        <w:rPr>
          <w:spacing w:val="-4"/>
        </w:rPr>
        <w:t> </w:t>
      </w:r>
      <w:r>
        <w:rPr/>
        <w:t>in</w:t>
      </w:r>
      <w:r>
        <w:rPr>
          <w:spacing w:val="-4"/>
        </w:rPr>
        <w:t> </w:t>
      </w:r>
      <w:r>
        <w:rPr/>
        <w:t>training.</w:t>
      </w:r>
      <w:r>
        <w:rPr>
          <w:spacing w:val="-4"/>
        </w:rPr>
        <w:t> </w:t>
      </w:r>
      <w:r>
        <w:rPr/>
        <w:t>Performance</w:t>
      </w:r>
      <w:r>
        <w:rPr>
          <w:spacing w:val="-4"/>
        </w:rPr>
        <w:t> </w:t>
      </w:r>
      <w:r>
        <w:rPr/>
        <w:t>anxiety,</w:t>
      </w:r>
      <w:r>
        <w:rPr>
          <w:spacing w:val="-5"/>
        </w:rPr>
        <w:t> </w:t>
      </w:r>
      <w:r>
        <w:rPr/>
        <w:t>discomfort</w:t>
      </w:r>
      <w:r>
        <w:rPr>
          <w:spacing w:val="-5"/>
        </w:rPr>
        <w:t> </w:t>
      </w:r>
      <w:r>
        <w:rPr/>
        <w:t>with</w:t>
      </w:r>
      <w:r>
        <w:rPr>
          <w:spacing w:val="-5"/>
        </w:rPr>
        <w:t> </w:t>
      </w:r>
      <w:r>
        <w:rPr/>
        <w:t>clients'</w:t>
      </w:r>
      <w:r>
        <w:rPr>
          <w:spacing w:val="-6"/>
        </w:rPr>
        <w:t> </w:t>
      </w:r>
      <w:r>
        <w:rPr/>
        <w:t>diverse</w:t>
      </w:r>
      <w:r>
        <w:rPr>
          <w:spacing w:val="-4"/>
        </w:rPr>
        <w:t> </w:t>
      </w:r>
      <w:r>
        <w:rPr/>
        <w:t>lifestyles and ethnic backgrounds, and lack of appreciation of agency norms are examples of problematic behaviors that are usually remedied and not likely to progress into ethical misconduct, impairment, or incompetence.</w:t>
      </w:r>
    </w:p>
    <w:p>
      <w:pPr>
        <w:pStyle w:val="BodyText"/>
      </w:pPr>
    </w:p>
    <w:p>
      <w:pPr>
        <w:pStyle w:val="BodyText"/>
        <w:ind w:right="15"/>
      </w:pPr>
      <w:r>
        <w:rPr>
          <w:b/>
        </w:rPr>
        <w:t>Ethical</w:t>
      </w:r>
      <w:r>
        <w:rPr>
          <w:b/>
          <w:spacing w:val="-2"/>
        </w:rPr>
        <w:t> </w:t>
      </w:r>
      <w:r>
        <w:rPr>
          <w:b/>
        </w:rPr>
        <w:t>misconduct</w:t>
      </w:r>
      <w:r>
        <w:rPr>
          <w:b/>
          <w:spacing w:val="-2"/>
        </w:rPr>
        <w:t> </w:t>
      </w:r>
      <w:r>
        <w:rPr/>
        <w:t>occurs</w:t>
      </w:r>
      <w:r>
        <w:rPr>
          <w:spacing w:val="-3"/>
        </w:rPr>
        <w:t> </w:t>
      </w:r>
      <w:r>
        <w:rPr/>
        <w:t>when</w:t>
      </w:r>
      <w:r>
        <w:rPr>
          <w:spacing w:val="-3"/>
        </w:rPr>
        <w:t> </w:t>
      </w:r>
      <w:r>
        <w:rPr/>
        <w:t>the</w:t>
      </w:r>
      <w:r>
        <w:rPr>
          <w:spacing w:val="-3"/>
        </w:rPr>
        <w:t> </w:t>
      </w:r>
      <w:r>
        <w:rPr/>
        <w:t>NASW</w:t>
      </w:r>
      <w:r>
        <w:rPr>
          <w:spacing w:val="-3"/>
        </w:rPr>
        <w:t> </w:t>
      </w:r>
      <w:r>
        <w:rPr/>
        <w:t>Code</w:t>
      </w:r>
      <w:r>
        <w:rPr>
          <w:spacing w:val="-3"/>
        </w:rPr>
        <w:t> </w:t>
      </w:r>
      <w:r>
        <w:rPr/>
        <w:t>of</w:t>
      </w:r>
      <w:r>
        <w:rPr>
          <w:spacing w:val="-3"/>
        </w:rPr>
        <w:t> </w:t>
      </w:r>
      <w:r>
        <w:rPr/>
        <w:t>Ethics</w:t>
      </w:r>
      <w:r>
        <w:rPr>
          <w:spacing w:val="-2"/>
        </w:rPr>
        <w:t> </w:t>
      </w:r>
      <w:r>
        <w:rPr/>
        <w:t>is</w:t>
      </w:r>
      <w:r>
        <w:rPr>
          <w:spacing w:val="-2"/>
        </w:rPr>
        <w:t> </w:t>
      </w:r>
      <w:r>
        <w:rPr/>
        <w:t>not</w:t>
      </w:r>
      <w:r>
        <w:rPr>
          <w:spacing w:val="-2"/>
        </w:rPr>
        <w:t> </w:t>
      </w:r>
      <w:r>
        <w:rPr/>
        <w:t>followed.</w:t>
      </w:r>
      <w:r>
        <w:rPr>
          <w:spacing w:val="-2"/>
        </w:rPr>
        <w:t> </w:t>
      </w:r>
      <w:r>
        <w:rPr/>
        <w:t>This</w:t>
      </w:r>
      <w:r>
        <w:rPr>
          <w:spacing w:val="-2"/>
        </w:rPr>
        <w:t> </w:t>
      </w:r>
      <w:r>
        <w:rPr/>
        <w:t>code</w:t>
      </w:r>
      <w:r>
        <w:rPr>
          <w:spacing w:val="-2"/>
        </w:rPr>
        <w:t> </w:t>
      </w:r>
      <w:r>
        <w:rPr/>
        <w:t>is intended to provide both the general principles and the specific decision rules to cover most</w:t>
      </w:r>
      <w:r>
        <w:rPr>
          <w:spacing w:val="-4"/>
        </w:rPr>
        <w:t> </w:t>
      </w:r>
      <w:r>
        <w:rPr/>
        <w:t>situations</w:t>
      </w:r>
      <w:r>
        <w:rPr>
          <w:spacing w:val="-4"/>
        </w:rPr>
        <w:t> </w:t>
      </w:r>
      <w:r>
        <w:rPr/>
        <w:t>encountered</w:t>
      </w:r>
      <w:r>
        <w:rPr>
          <w:spacing w:val="-4"/>
        </w:rPr>
        <w:t> </w:t>
      </w:r>
      <w:r>
        <w:rPr/>
        <w:t>by</w:t>
      </w:r>
      <w:r>
        <w:rPr>
          <w:spacing w:val="-4"/>
        </w:rPr>
        <w:t> </w:t>
      </w:r>
      <w:r>
        <w:rPr/>
        <w:t>professional</w:t>
      </w:r>
      <w:r>
        <w:rPr>
          <w:spacing w:val="-4"/>
        </w:rPr>
        <w:t> </w:t>
      </w:r>
      <w:r>
        <w:rPr/>
        <w:t>social</w:t>
      </w:r>
      <w:r>
        <w:rPr>
          <w:spacing w:val="-5"/>
        </w:rPr>
        <w:t> </w:t>
      </w:r>
      <w:r>
        <w:rPr/>
        <w:t>workers</w:t>
      </w:r>
      <w:r>
        <w:rPr>
          <w:spacing w:val="-5"/>
        </w:rPr>
        <w:t> </w:t>
      </w:r>
      <w:r>
        <w:rPr/>
        <w:t>in</w:t>
      </w:r>
      <w:r>
        <w:rPr>
          <w:spacing w:val="-5"/>
        </w:rPr>
        <w:t> </w:t>
      </w:r>
      <w:r>
        <w:rPr/>
        <w:t>their</w:t>
      </w:r>
      <w:r>
        <w:rPr>
          <w:spacing w:val="-5"/>
        </w:rPr>
        <w:t> </w:t>
      </w:r>
      <w:r>
        <w:rPr/>
        <w:t>professional</w:t>
      </w:r>
      <w:r>
        <w:rPr>
          <w:spacing w:val="-6"/>
        </w:rPr>
        <w:t> </w:t>
      </w:r>
      <w:r>
        <w:rPr/>
        <w:t>activities. It has as its primary goal the welfare and protection of individuals, families, groups, organizations, and communities. It is the individual responsibility of each social worker</w:t>
      </w:r>
      <w:r>
        <w:rPr>
          <w:spacing w:val="40"/>
        </w:rPr>
        <w:t> </w:t>
      </w:r>
      <w:r>
        <w:rPr/>
        <w:t>to aspire to achieve the highest possible standards of conduct. Social workers promote social justice and social change, respect, protect human and civil rights, and do not knowingly participate in or condone unfair discriminatory practices.</w:t>
      </w:r>
    </w:p>
    <w:p>
      <w:pPr>
        <w:pStyle w:val="BodyText"/>
        <w:spacing w:after="0"/>
        <w:sectPr>
          <w:type w:val="continuous"/>
          <w:pgSz w:w="12240" w:h="15840"/>
          <w:pgMar w:top="1820" w:bottom="280" w:left="1800" w:right="1800"/>
        </w:sectPr>
      </w:pPr>
    </w:p>
    <w:p>
      <w:pPr>
        <w:pStyle w:val="BodyText"/>
        <w:spacing w:before="72"/>
      </w:pPr>
      <w:r>
        <w:rPr>
          <w:b/>
        </w:rPr>
        <w:t>Impairment</w:t>
      </w:r>
      <w:r>
        <w:rPr>
          <w:b/>
          <w:spacing w:val="-3"/>
        </w:rPr>
        <w:t> </w:t>
      </w:r>
      <w:r>
        <w:rPr/>
        <w:t>is</w:t>
      </w:r>
      <w:r>
        <w:rPr>
          <w:spacing w:val="-4"/>
        </w:rPr>
        <w:t> </w:t>
      </w:r>
      <w:r>
        <w:rPr/>
        <w:t>defined</w:t>
      </w:r>
      <w:r>
        <w:rPr>
          <w:spacing w:val="-4"/>
        </w:rPr>
        <w:t> </w:t>
      </w:r>
      <w:r>
        <w:rPr/>
        <w:t>as</w:t>
      </w:r>
      <w:r>
        <w:rPr>
          <w:spacing w:val="-4"/>
        </w:rPr>
        <w:t> </w:t>
      </w:r>
      <w:r>
        <w:rPr/>
        <w:t>an</w:t>
      </w:r>
      <w:r>
        <w:rPr>
          <w:spacing w:val="-4"/>
        </w:rPr>
        <w:t> </w:t>
      </w:r>
      <w:r>
        <w:rPr/>
        <w:t>interference</w:t>
      </w:r>
      <w:r>
        <w:rPr>
          <w:spacing w:val="-4"/>
        </w:rPr>
        <w:t> </w:t>
      </w:r>
      <w:r>
        <w:rPr/>
        <w:t>in</w:t>
      </w:r>
      <w:r>
        <w:rPr>
          <w:spacing w:val="-4"/>
        </w:rPr>
        <w:t> </w:t>
      </w:r>
      <w:r>
        <w:rPr/>
        <w:t>professional</w:t>
      </w:r>
      <w:r>
        <w:rPr>
          <w:spacing w:val="-4"/>
        </w:rPr>
        <w:t> </w:t>
      </w:r>
      <w:r>
        <w:rPr/>
        <w:t>functioning</w:t>
      </w:r>
      <w:r>
        <w:rPr>
          <w:spacing w:val="-4"/>
        </w:rPr>
        <w:t> </w:t>
      </w:r>
      <w:r>
        <w:rPr/>
        <w:t>that</w:t>
      </w:r>
      <w:r>
        <w:rPr>
          <w:spacing w:val="-4"/>
        </w:rPr>
        <w:t> </w:t>
      </w:r>
      <w:r>
        <w:rPr/>
        <w:t>is</w:t>
      </w:r>
      <w:r>
        <w:rPr>
          <w:spacing w:val="-4"/>
        </w:rPr>
        <w:t> </w:t>
      </w:r>
      <w:r>
        <w:rPr/>
        <w:t>reflected</w:t>
      </w:r>
      <w:r>
        <w:rPr>
          <w:spacing w:val="-4"/>
        </w:rPr>
        <w:t> </w:t>
      </w:r>
      <w:r>
        <w:rPr/>
        <w:t>in one or more of the following ways:</w:t>
      </w:r>
    </w:p>
    <w:p>
      <w:pPr>
        <w:pStyle w:val="ListParagraph"/>
        <w:numPr>
          <w:ilvl w:val="0"/>
          <w:numId w:val="1"/>
        </w:numPr>
        <w:tabs>
          <w:tab w:pos="720" w:val="left" w:leader="none"/>
        </w:tabs>
        <w:spacing w:line="256" w:lineRule="auto" w:before="2" w:after="0"/>
        <w:ind w:left="720" w:right="246" w:hanging="360"/>
        <w:jc w:val="left"/>
        <w:rPr>
          <w:sz w:val="24"/>
        </w:rPr>
      </w:pPr>
      <w:r>
        <w:rPr>
          <w:sz w:val="24"/>
        </w:rPr>
        <w:t>Inability</w:t>
      </w:r>
      <w:r>
        <w:rPr>
          <w:spacing w:val="-4"/>
          <w:sz w:val="24"/>
        </w:rPr>
        <w:t> </w:t>
      </w:r>
      <w:r>
        <w:rPr>
          <w:sz w:val="24"/>
        </w:rPr>
        <w:t>or</w:t>
      </w:r>
      <w:r>
        <w:rPr>
          <w:spacing w:val="-4"/>
          <w:sz w:val="24"/>
        </w:rPr>
        <w:t> </w:t>
      </w:r>
      <w:r>
        <w:rPr>
          <w:sz w:val="24"/>
        </w:rPr>
        <w:t>unwillingness</w:t>
      </w:r>
      <w:r>
        <w:rPr>
          <w:spacing w:val="-4"/>
          <w:sz w:val="24"/>
        </w:rPr>
        <w:t> </w:t>
      </w:r>
      <w:r>
        <w:rPr>
          <w:sz w:val="24"/>
        </w:rPr>
        <w:t>to</w:t>
      </w:r>
      <w:r>
        <w:rPr>
          <w:spacing w:val="-4"/>
          <w:sz w:val="24"/>
        </w:rPr>
        <w:t> </w:t>
      </w:r>
      <w:r>
        <w:rPr>
          <w:sz w:val="24"/>
        </w:rPr>
        <w:t>acquire</w:t>
      </w:r>
      <w:r>
        <w:rPr>
          <w:spacing w:val="-4"/>
          <w:sz w:val="24"/>
        </w:rPr>
        <w:t> </w:t>
      </w:r>
      <w:r>
        <w:rPr>
          <w:sz w:val="24"/>
        </w:rPr>
        <w:t>and</w:t>
      </w:r>
      <w:r>
        <w:rPr>
          <w:spacing w:val="-4"/>
          <w:sz w:val="24"/>
        </w:rPr>
        <w:t> </w:t>
      </w:r>
      <w:r>
        <w:rPr>
          <w:sz w:val="24"/>
        </w:rPr>
        <w:t>integrate</w:t>
      </w:r>
      <w:r>
        <w:rPr>
          <w:spacing w:val="-3"/>
          <w:sz w:val="24"/>
        </w:rPr>
        <w:t> </w:t>
      </w:r>
      <w:r>
        <w:rPr>
          <w:sz w:val="24"/>
        </w:rPr>
        <w:t>professional</w:t>
      </w:r>
      <w:r>
        <w:rPr>
          <w:spacing w:val="-4"/>
          <w:sz w:val="24"/>
        </w:rPr>
        <w:t> </w:t>
      </w:r>
      <w:r>
        <w:rPr>
          <w:sz w:val="24"/>
        </w:rPr>
        <w:t>standards</w:t>
      </w:r>
      <w:r>
        <w:rPr>
          <w:spacing w:val="-3"/>
          <w:sz w:val="24"/>
        </w:rPr>
        <w:t> </w:t>
      </w:r>
      <w:r>
        <w:rPr>
          <w:sz w:val="24"/>
        </w:rPr>
        <w:t>into</w:t>
      </w:r>
      <w:r>
        <w:rPr>
          <w:spacing w:val="-4"/>
          <w:sz w:val="24"/>
        </w:rPr>
        <w:t> </w:t>
      </w:r>
      <w:r>
        <w:rPr>
          <w:sz w:val="24"/>
        </w:rPr>
        <w:t>one's repertoire of professional behavior;</w:t>
      </w:r>
    </w:p>
    <w:p>
      <w:pPr>
        <w:pStyle w:val="ListParagraph"/>
        <w:numPr>
          <w:ilvl w:val="0"/>
          <w:numId w:val="1"/>
        </w:numPr>
        <w:tabs>
          <w:tab w:pos="720" w:val="left" w:leader="none"/>
        </w:tabs>
        <w:spacing w:line="256" w:lineRule="auto" w:before="3" w:after="0"/>
        <w:ind w:left="720" w:right="52" w:hanging="360"/>
        <w:jc w:val="left"/>
        <w:rPr>
          <w:sz w:val="24"/>
        </w:rPr>
      </w:pPr>
      <w:r>
        <w:rPr>
          <w:sz w:val="24"/>
        </w:rPr>
        <w:t>Inability</w:t>
      </w:r>
      <w:r>
        <w:rPr>
          <w:spacing w:val="-4"/>
          <w:sz w:val="24"/>
        </w:rPr>
        <w:t> </w:t>
      </w:r>
      <w:r>
        <w:rPr>
          <w:sz w:val="24"/>
        </w:rPr>
        <w:t>or</w:t>
      </w:r>
      <w:r>
        <w:rPr>
          <w:spacing w:val="-4"/>
          <w:sz w:val="24"/>
        </w:rPr>
        <w:t> </w:t>
      </w:r>
      <w:r>
        <w:rPr>
          <w:sz w:val="24"/>
        </w:rPr>
        <w:t>unwillingness</w:t>
      </w:r>
      <w:r>
        <w:rPr>
          <w:spacing w:val="-4"/>
          <w:sz w:val="24"/>
        </w:rPr>
        <w:t> </w:t>
      </w:r>
      <w:r>
        <w:rPr>
          <w:sz w:val="24"/>
        </w:rPr>
        <w:t>to</w:t>
      </w:r>
      <w:r>
        <w:rPr>
          <w:spacing w:val="-4"/>
          <w:sz w:val="24"/>
        </w:rPr>
        <w:t> </w:t>
      </w:r>
      <w:r>
        <w:rPr>
          <w:sz w:val="24"/>
        </w:rPr>
        <w:t>acquire</w:t>
      </w:r>
      <w:r>
        <w:rPr>
          <w:spacing w:val="-4"/>
          <w:sz w:val="24"/>
        </w:rPr>
        <w:t> </w:t>
      </w:r>
      <w:r>
        <w:rPr>
          <w:sz w:val="24"/>
        </w:rPr>
        <w:t>professional</w:t>
      </w:r>
      <w:r>
        <w:rPr>
          <w:spacing w:val="-3"/>
          <w:sz w:val="24"/>
        </w:rPr>
        <w:t> </w:t>
      </w:r>
      <w:r>
        <w:rPr>
          <w:sz w:val="24"/>
        </w:rPr>
        <w:t>skills</w:t>
      </w:r>
      <w:r>
        <w:rPr>
          <w:spacing w:val="-3"/>
          <w:sz w:val="24"/>
        </w:rPr>
        <w:t> </w:t>
      </w:r>
      <w:r>
        <w:rPr>
          <w:sz w:val="24"/>
        </w:rPr>
        <w:t>and</w:t>
      </w:r>
      <w:r>
        <w:rPr>
          <w:spacing w:val="-3"/>
          <w:sz w:val="24"/>
        </w:rPr>
        <w:t> </w:t>
      </w:r>
      <w:r>
        <w:rPr>
          <w:sz w:val="24"/>
        </w:rPr>
        <w:t>reach</w:t>
      </w:r>
      <w:r>
        <w:rPr>
          <w:spacing w:val="-3"/>
          <w:sz w:val="24"/>
        </w:rPr>
        <w:t> </w:t>
      </w:r>
      <w:r>
        <w:rPr>
          <w:sz w:val="24"/>
        </w:rPr>
        <w:t>an</w:t>
      </w:r>
      <w:r>
        <w:rPr>
          <w:spacing w:val="-3"/>
          <w:sz w:val="24"/>
        </w:rPr>
        <w:t> </w:t>
      </w:r>
      <w:r>
        <w:rPr>
          <w:sz w:val="24"/>
        </w:rPr>
        <w:t>accepted</w:t>
      </w:r>
      <w:r>
        <w:rPr>
          <w:spacing w:val="-3"/>
          <w:sz w:val="24"/>
        </w:rPr>
        <w:t> </w:t>
      </w:r>
      <w:r>
        <w:rPr>
          <w:sz w:val="24"/>
        </w:rPr>
        <w:t>level</w:t>
      </w:r>
      <w:r>
        <w:rPr>
          <w:spacing w:val="-3"/>
          <w:sz w:val="24"/>
        </w:rPr>
        <w:t> </w:t>
      </w:r>
      <w:r>
        <w:rPr>
          <w:sz w:val="24"/>
        </w:rPr>
        <w:t>of competency; or</w:t>
      </w:r>
    </w:p>
    <w:p>
      <w:pPr>
        <w:pStyle w:val="ListParagraph"/>
        <w:numPr>
          <w:ilvl w:val="0"/>
          <w:numId w:val="1"/>
        </w:numPr>
        <w:tabs>
          <w:tab w:pos="720" w:val="left" w:leader="none"/>
        </w:tabs>
        <w:spacing w:line="256" w:lineRule="auto" w:before="4" w:after="0"/>
        <w:ind w:left="720" w:right="681" w:hanging="360"/>
        <w:jc w:val="left"/>
        <w:rPr>
          <w:sz w:val="24"/>
        </w:rPr>
      </w:pPr>
      <w:r>
        <w:rPr>
          <w:sz w:val="24"/>
        </w:rPr>
        <w:t>Inability</w:t>
      </w:r>
      <w:r>
        <w:rPr>
          <w:spacing w:val="-5"/>
          <w:sz w:val="24"/>
        </w:rPr>
        <w:t> </w:t>
      </w:r>
      <w:r>
        <w:rPr>
          <w:sz w:val="24"/>
        </w:rPr>
        <w:t>or</w:t>
      </w:r>
      <w:r>
        <w:rPr>
          <w:spacing w:val="-5"/>
          <w:sz w:val="24"/>
        </w:rPr>
        <w:t> </w:t>
      </w:r>
      <w:r>
        <w:rPr>
          <w:sz w:val="24"/>
        </w:rPr>
        <w:t>unwillingness</w:t>
      </w:r>
      <w:r>
        <w:rPr>
          <w:spacing w:val="-5"/>
          <w:sz w:val="24"/>
        </w:rPr>
        <w:t> </w:t>
      </w:r>
      <w:r>
        <w:rPr>
          <w:sz w:val="24"/>
        </w:rPr>
        <w:t>to</w:t>
      </w:r>
      <w:r>
        <w:rPr>
          <w:spacing w:val="-5"/>
          <w:sz w:val="24"/>
        </w:rPr>
        <w:t> </w:t>
      </w:r>
      <w:r>
        <w:rPr>
          <w:sz w:val="24"/>
        </w:rPr>
        <w:t>control</w:t>
      </w:r>
      <w:r>
        <w:rPr>
          <w:spacing w:val="-5"/>
          <w:sz w:val="24"/>
        </w:rPr>
        <w:t> </w:t>
      </w:r>
      <w:r>
        <w:rPr>
          <w:sz w:val="24"/>
        </w:rPr>
        <w:t>personal</w:t>
      </w:r>
      <w:r>
        <w:rPr>
          <w:spacing w:val="-4"/>
          <w:sz w:val="24"/>
        </w:rPr>
        <w:t> </w:t>
      </w:r>
      <w:r>
        <w:rPr>
          <w:sz w:val="24"/>
        </w:rPr>
        <w:t>stress,</w:t>
      </w:r>
      <w:r>
        <w:rPr>
          <w:spacing w:val="-4"/>
          <w:sz w:val="24"/>
        </w:rPr>
        <w:t> </w:t>
      </w:r>
      <w:r>
        <w:rPr>
          <w:sz w:val="24"/>
        </w:rPr>
        <w:t>psychological</w:t>
      </w:r>
      <w:r>
        <w:rPr>
          <w:spacing w:val="-4"/>
          <w:sz w:val="24"/>
        </w:rPr>
        <w:t> </w:t>
      </w:r>
      <w:r>
        <w:rPr>
          <w:sz w:val="24"/>
        </w:rPr>
        <w:t>disorder,</w:t>
      </w:r>
      <w:r>
        <w:rPr>
          <w:spacing w:val="-4"/>
          <w:sz w:val="24"/>
        </w:rPr>
        <w:t> </w:t>
      </w:r>
      <w:r>
        <w:rPr>
          <w:sz w:val="24"/>
        </w:rPr>
        <w:t>or emotional reactions that may affect professional functioning.</w:t>
      </w:r>
    </w:p>
    <w:p>
      <w:pPr>
        <w:pStyle w:val="BodyText"/>
        <w:spacing w:before="167"/>
        <w:rPr>
          <w:rFonts w:ascii="Garamond"/>
        </w:rPr>
      </w:pPr>
    </w:p>
    <w:p>
      <w:pPr>
        <w:pStyle w:val="BodyText"/>
      </w:pPr>
      <w:r>
        <w:rPr>
          <w:b/>
        </w:rPr>
        <w:t>Incompetence</w:t>
      </w:r>
      <w:r>
        <w:rPr>
          <w:b/>
          <w:spacing w:val="-3"/>
        </w:rPr>
        <w:t> </w:t>
      </w:r>
      <w:r>
        <w:rPr/>
        <w:t>is</w:t>
      </w:r>
      <w:r>
        <w:rPr>
          <w:spacing w:val="-4"/>
        </w:rPr>
        <w:t> </w:t>
      </w:r>
      <w:r>
        <w:rPr/>
        <w:t>defined</w:t>
      </w:r>
      <w:r>
        <w:rPr>
          <w:spacing w:val="-4"/>
        </w:rPr>
        <w:t> </w:t>
      </w:r>
      <w:r>
        <w:rPr/>
        <w:t>as</w:t>
      </w:r>
      <w:r>
        <w:rPr>
          <w:spacing w:val="-4"/>
        </w:rPr>
        <w:t> </w:t>
      </w:r>
      <w:r>
        <w:rPr/>
        <w:t>a</w:t>
      </w:r>
      <w:r>
        <w:rPr>
          <w:spacing w:val="-4"/>
        </w:rPr>
        <w:t> </w:t>
      </w:r>
      <w:r>
        <w:rPr/>
        <w:t>lack</w:t>
      </w:r>
      <w:r>
        <w:rPr>
          <w:spacing w:val="-4"/>
        </w:rPr>
        <w:t> </w:t>
      </w:r>
      <w:r>
        <w:rPr/>
        <w:t>of</w:t>
      </w:r>
      <w:r>
        <w:rPr>
          <w:spacing w:val="-4"/>
        </w:rPr>
        <w:t> </w:t>
      </w:r>
      <w:r>
        <w:rPr/>
        <w:t>ability.</w:t>
      </w:r>
      <w:r>
        <w:rPr>
          <w:spacing w:val="-4"/>
        </w:rPr>
        <w:t> </w:t>
      </w:r>
      <w:r>
        <w:rPr/>
        <w:t>This</w:t>
      </w:r>
      <w:r>
        <w:rPr>
          <w:spacing w:val="-3"/>
        </w:rPr>
        <w:t> </w:t>
      </w:r>
      <w:r>
        <w:rPr/>
        <w:t>lack</w:t>
      </w:r>
      <w:r>
        <w:rPr>
          <w:spacing w:val="-3"/>
        </w:rPr>
        <w:t> </w:t>
      </w:r>
      <w:r>
        <w:rPr/>
        <w:t>of</w:t>
      </w:r>
      <w:r>
        <w:rPr>
          <w:spacing w:val="-3"/>
        </w:rPr>
        <w:t> </w:t>
      </w:r>
      <w:r>
        <w:rPr/>
        <w:t>ability</w:t>
      </w:r>
      <w:r>
        <w:rPr>
          <w:spacing w:val="-3"/>
        </w:rPr>
        <w:t> </w:t>
      </w:r>
      <w:r>
        <w:rPr/>
        <w:t>may</w:t>
      </w:r>
      <w:r>
        <w:rPr>
          <w:spacing w:val="-3"/>
        </w:rPr>
        <w:t> </w:t>
      </w:r>
      <w:r>
        <w:rPr/>
        <w:t>include</w:t>
      </w:r>
      <w:r>
        <w:rPr>
          <w:spacing w:val="-3"/>
        </w:rPr>
        <w:t> </w:t>
      </w:r>
      <w:r>
        <w:rPr/>
        <w:t>inadequate professional or interpersonal skills, or academic deficiency. When students continue to provide social work services beyond their current level of competence they are violating the ethical standard of competence.</w:t>
      </w:r>
    </w:p>
    <w:p>
      <w:pPr>
        <w:pStyle w:val="BodyText"/>
      </w:pPr>
    </w:p>
    <w:p>
      <w:pPr>
        <w:pStyle w:val="BodyText"/>
        <w:ind w:right="15"/>
      </w:pPr>
      <w:r>
        <w:rPr/>
        <w:t>The following is a list of some, but not all, practice behaviors that can be used to infer students’</w:t>
      </w:r>
      <w:r>
        <w:rPr>
          <w:spacing w:val="-2"/>
        </w:rPr>
        <w:t> </w:t>
      </w:r>
      <w:r>
        <w:rPr/>
        <w:t>ability</w:t>
      </w:r>
      <w:r>
        <w:rPr>
          <w:spacing w:val="-3"/>
        </w:rPr>
        <w:t> </w:t>
      </w:r>
      <w:r>
        <w:rPr/>
        <w:t>to</w:t>
      </w:r>
      <w:r>
        <w:rPr>
          <w:spacing w:val="-3"/>
        </w:rPr>
        <w:t> </w:t>
      </w:r>
      <w:r>
        <w:rPr/>
        <w:t>demonstrate</w:t>
      </w:r>
      <w:r>
        <w:rPr>
          <w:spacing w:val="-3"/>
        </w:rPr>
        <w:t> </w:t>
      </w:r>
      <w:r>
        <w:rPr/>
        <w:t>the</w:t>
      </w:r>
      <w:r>
        <w:rPr>
          <w:spacing w:val="-3"/>
        </w:rPr>
        <w:t> </w:t>
      </w:r>
      <w:r>
        <w:rPr/>
        <w:t>competencies</w:t>
      </w:r>
      <w:r>
        <w:rPr>
          <w:spacing w:val="-4"/>
        </w:rPr>
        <w:t> </w:t>
      </w:r>
      <w:r>
        <w:rPr/>
        <w:t>outlined</w:t>
      </w:r>
      <w:r>
        <w:rPr>
          <w:spacing w:val="-3"/>
        </w:rPr>
        <w:t> </w:t>
      </w:r>
      <w:r>
        <w:rPr/>
        <w:t>by</w:t>
      </w:r>
      <w:r>
        <w:rPr>
          <w:spacing w:val="-3"/>
        </w:rPr>
        <w:t> </w:t>
      </w:r>
      <w:r>
        <w:rPr/>
        <w:t>the</w:t>
      </w:r>
      <w:r>
        <w:rPr>
          <w:spacing w:val="-3"/>
        </w:rPr>
        <w:t> </w:t>
      </w:r>
      <w:r>
        <w:rPr/>
        <w:t>Council</w:t>
      </w:r>
      <w:r>
        <w:rPr>
          <w:spacing w:val="-3"/>
        </w:rPr>
        <w:t> </w:t>
      </w:r>
      <w:r>
        <w:rPr/>
        <w:t>on</w:t>
      </w:r>
      <w:r>
        <w:rPr>
          <w:spacing w:val="-3"/>
        </w:rPr>
        <w:t> </w:t>
      </w:r>
      <w:r>
        <w:rPr/>
        <w:t>Social</w:t>
      </w:r>
      <w:r>
        <w:rPr>
          <w:spacing w:val="-3"/>
        </w:rPr>
        <w:t> </w:t>
      </w:r>
      <w:r>
        <w:rPr/>
        <w:t>Work Education (CSWE). Candidates are provided opportunities to demonstrate these</w:t>
      </w:r>
      <w:r>
        <w:rPr>
          <w:spacing w:val="40"/>
        </w:rPr>
        <w:t> </w:t>
      </w:r>
      <w:r>
        <w:rPr/>
        <w:t>behaviors in a variety of settings. Behaviors can be displayed through the quality of assignments</w:t>
      </w:r>
      <w:r>
        <w:rPr>
          <w:spacing w:val="-5"/>
        </w:rPr>
        <w:t> </w:t>
      </w:r>
      <w:r>
        <w:rPr/>
        <w:t>candidate</w:t>
      </w:r>
      <w:r>
        <w:rPr>
          <w:spacing w:val="-5"/>
        </w:rPr>
        <w:t> </w:t>
      </w:r>
      <w:r>
        <w:rPr/>
        <w:t>completes,</w:t>
      </w:r>
      <w:r>
        <w:rPr>
          <w:spacing w:val="-5"/>
        </w:rPr>
        <w:t> </w:t>
      </w:r>
      <w:r>
        <w:rPr/>
        <w:t>their</w:t>
      </w:r>
      <w:r>
        <w:rPr>
          <w:spacing w:val="-5"/>
        </w:rPr>
        <w:t> </w:t>
      </w:r>
      <w:r>
        <w:rPr/>
        <w:t>interactions</w:t>
      </w:r>
      <w:r>
        <w:rPr>
          <w:spacing w:val="-4"/>
        </w:rPr>
        <w:t> </w:t>
      </w:r>
      <w:r>
        <w:rPr/>
        <w:t>with</w:t>
      </w:r>
      <w:r>
        <w:rPr>
          <w:spacing w:val="-4"/>
        </w:rPr>
        <w:t> </w:t>
      </w:r>
      <w:r>
        <w:rPr/>
        <w:t>instructors,</w:t>
      </w:r>
      <w:r>
        <w:rPr>
          <w:spacing w:val="-4"/>
        </w:rPr>
        <w:t> </w:t>
      </w:r>
      <w:r>
        <w:rPr/>
        <w:t>staff,</w:t>
      </w:r>
      <w:r>
        <w:rPr>
          <w:spacing w:val="-4"/>
        </w:rPr>
        <w:t> </w:t>
      </w:r>
      <w:r>
        <w:rPr/>
        <w:t>and</w:t>
      </w:r>
      <w:r>
        <w:rPr>
          <w:spacing w:val="-4"/>
        </w:rPr>
        <w:t> </w:t>
      </w:r>
      <w:r>
        <w:rPr/>
        <w:t>colleagues, and through experiences in field practicum settings. This document will be used in every course or when a student exhibits problematic behaviors, ethical misconduct, impairment or incompetence.</w:t>
      </w:r>
      <w:r>
        <w:rPr>
          <w:spacing w:val="40"/>
        </w:rPr>
        <w:t> </w:t>
      </w:r>
      <w:r>
        <w:rPr/>
        <w:t>These behaviors may also be in violation of West Chester University policy (academic integrity, honesty).</w:t>
      </w:r>
    </w:p>
    <w:p>
      <w:pPr>
        <w:pStyle w:val="BodyText"/>
        <w:spacing w:before="2"/>
      </w:pPr>
    </w:p>
    <w:p>
      <w:pPr>
        <w:pStyle w:val="Heading1"/>
        <w:spacing w:line="276" w:lineRule="exact" w:before="1"/>
        <w:rPr>
          <w:u w:val="none"/>
        </w:rPr>
      </w:pPr>
      <w:r>
        <w:rPr>
          <w:u w:val="none"/>
        </w:rPr>
        <w:t>Students</w:t>
      </w:r>
      <w:r>
        <w:rPr>
          <w:spacing w:val="-1"/>
          <w:u w:val="none"/>
        </w:rPr>
        <w:t> </w:t>
      </w:r>
      <w:r>
        <w:rPr>
          <w:u w:val="none"/>
        </w:rPr>
        <w:t>are</w:t>
      </w:r>
      <w:r>
        <w:rPr>
          <w:spacing w:val="-1"/>
          <w:u w:val="none"/>
        </w:rPr>
        <w:t> </w:t>
      </w:r>
      <w:r>
        <w:rPr>
          <w:u w:val="none"/>
        </w:rPr>
        <w:t>expected</w:t>
      </w:r>
      <w:r>
        <w:rPr>
          <w:spacing w:val="-1"/>
          <w:u w:val="none"/>
        </w:rPr>
        <w:t> </w:t>
      </w:r>
      <w:r>
        <w:rPr>
          <w:spacing w:val="-5"/>
          <w:u w:val="none"/>
        </w:rPr>
        <w:t>to:</w:t>
      </w:r>
    </w:p>
    <w:p>
      <w:pPr>
        <w:pStyle w:val="ListParagraph"/>
        <w:numPr>
          <w:ilvl w:val="0"/>
          <w:numId w:val="1"/>
        </w:numPr>
        <w:tabs>
          <w:tab w:pos="720" w:val="left" w:leader="none"/>
        </w:tabs>
        <w:spacing w:line="273" w:lineRule="auto" w:before="0" w:after="0"/>
        <w:ind w:left="720" w:right="98" w:hanging="360"/>
        <w:jc w:val="left"/>
        <w:rPr>
          <w:sz w:val="24"/>
        </w:rPr>
      </w:pPr>
      <w:r>
        <w:rPr>
          <w:sz w:val="24"/>
        </w:rPr>
        <w:t>Make ethical decisions by applying the standards of the NASW Code of Ethics, relevant</w:t>
      </w:r>
      <w:r>
        <w:rPr>
          <w:spacing w:val="-4"/>
          <w:sz w:val="24"/>
        </w:rPr>
        <w:t> </w:t>
      </w:r>
      <w:r>
        <w:rPr>
          <w:sz w:val="24"/>
        </w:rPr>
        <w:t>laws</w:t>
      </w:r>
      <w:r>
        <w:rPr>
          <w:spacing w:val="-3"/>
          <w:sz w:val="24"/>
        </w:rPr>
        <w:t> </w:t>
      </w:r>
      <w:r>
        <w:rPr>
          <w:sz w:val="24"/>
        </w:rPr>
        <w:t>and</w:t>
      </w:r>
      <w:r>
        <w:rPr>
          <w:spacing w:val="-5"/>
          <w:sz w:val="24"/>
        </w:rPr>
        <w:t> </w:t>
      </w:r>
      <w:r>
        <w:rPr>
          <w:sz w:val="24"/>
        </w:rPr>
        <w:t>regulations,</w:t>
      </w:r>
      <w:r>
        <w:rPr>
          <w:spacing w:val="-4"/>
          <w:sz w:val="24"/>
        </w:rPr>
        <w:t> </w:t>
      </w:r>
      <w:r>
        <w:rPr>
          <w:sz w:val="24"/>
        </w:rPr>
        <w:t>models</w:t>
      </w:r>
      <w:r>
        <w:rPr>
          <w:spacing w:val="-4"/>
          <w:sz w:val="24"/>
        </w:rPr>
        <w:t> </w:t>
      </w:r>
      <w:r>
        <w:rPr>
          <w:sz w:val="24"/>
        </w:rPr>
        <w:t>for</w:t>
      </w:r>
      <w:r>
        <w:rPr>
          <w:spacing w:val="-5"/>
          <w:sz w:val="24"/>
        </w:rPr>
        <w:t> </w:t>
      </w:r>
      <w:r>
        <w:rPr>
          <w:sz w:val="24"/>
        </w:rPr>
        <w:t>ethical</w:t>
      </w:r>
      <w:r>
        <w:rPr>
          <w:spacing w:val="-5"/>
          <w:sz w:val="24"/>
        </w:rPr>
        <w:t> </w:t>
      </w:r>
      <w:r>
        <w:rPr>
          <w:sz w:val="24"/>
        </w:rPr>
        <w:t>decision-making,</w:t>
      </w:r>
      <w:r>
        <w:rPr>
          <w:spacing w:val="-4"/>
          <w:sz w:val="24"/>
        </w:rPr>
        <w:t> </w:t>
      </w:r>
      <w:r>
        <w:rPr>
          <w:sz w:val="24"/>
        </w:rPr>
        <w:t>ethical</w:t>
      </w:r>
      <w:r>
        <w:rPr>
          <w:spacing w:val="-5"/>
          <w:sz w:val="24"/>
        </w:rPr>
        <w:t> </w:t>
      </w:r>
      <w:r>
        <w:rPr>
          <w:sz w:val="24"/>
        </w:rPr>
        <w:t>conduct</w:t>
      </w:r>
      <w:r>
        <w:rPr>
          <w:spacing w:val="-4"/>
          <w:sz w:val="24"/>
        </w:rPr>
        <w:t> </w:t>
      </w:r>
      <w:r>
        <w:rPr>
          <w:sz w:val="24"/>
        </w:rPr>
        <w:t>of research, and additional codes of ethics as appropriate to context</w:t>
      </w:r>
    </w:p>
    <w:p>
      <w:pPr>
        <w:pStyle w:val="ListParagraph"/>
        <w:numPr>
          <w:ilvl w:val="0"/>
          <w:numId w:val="1"/>
        </w:numPr>
        <w:tabs>
          <w:tab w:pos="720" w:val="left" w:leader="none"/>
        </w:tabs>
        <w:spacing w:line="271" w:lineRule="auto" w:before="4" w:after="0"/>
        <w:ind w:left="720" w:right="1073" w:hanging="360"/>
        <w:jc w:val="left"/>
        <w:rPr>
          <w:sz w:val="24"/>
        </w:rPr>
      </w:pPr>
      <w:r>
        <w:rPr>
          <w:sz w:val="24"/>
        </w:rPr>
        <w:t>Use</w:t>
      </w:r>
      <w:r>
        <w:rPr>
          <w:spacing w:val="-4"/>
          <w:sz w:val="24"/>
        </w:rPr>
        <w:t> </w:t>
      </w:r>
      <w:r>
        <w:rPr>
          <w:sz w:val="24"/>
        </w:rPr>
        <w:t>reflection</w:t>
      </w:r>
      <w:r>
        <w:rPr>
          <w:spacing w:val="-5"/>
          <w:sz w:val="24"/>
        </w:rPr>
        <w:t> </w:t>
      </w:r>
      <w:r>
        <w:rPr>
          <w:sz w:val="24"/>
        </w:rPr>
        <w:t>and</w:t>
      </w:r>
      <w:r>
        <w:rPr>
          <w:spacing w:val="-5"/>
          <w:sz w:val="24"/>
        </w:rPr>
        <w:t> </w:t>
      </w:r>
      <w:r>
        <w:rPr>
          <w:sz w:val="24"/>
        </w:rPr>
        <w:t>self-regulation</w:t>
      </w:r>
      <w:r>
        <w:rPr>
          <w:spacing w:val="-5"/>
          <w:sz w:val="24"/>
        </w:rPr>
        <w:t> </w:t>
      </w:r>
      <w:r>
        <w:rPr>
          <w:sz w:val="24"/>
        </w:rPr>
        <w:t>to</w:t>
      </w:r>
      <w:r>
        <w:rPr>
          <w:spacing w:val="-5"/>
          <w:sz w:val="24"/>
        </w:rPr>
        <w:t> </w:t>
      </w:r>
      <w:r>
        <w:rPr>
          <w:sz w:val="24"/>
        </w:rPr>
        <w:t>manage</w:t>
      </w:r>
      <w:r>
        <w:rPr>
          <w:spacing w:val="-4"/>
          <w:sz w:val="24"/>
        </w:rPr>
        <w:t> </w:t>
      </w:r>
      <w:r>
        <w:rPr>
          <w:sz w:val="24"/>
        </w:rPr>
        <w:t>personal</w:t>
      </w:r>
      <w:r>
        <w:rPr>
          <w:spacing w:val="-5"/>
          <w:sz w:val="24"/>
        </w:rPr>
        <w:t> </w:t>
      </w:r>
      <w:r>
        <w:rPr>
          <w:sz w:val="24"/>
        </w:rPr>
        <w:t>values</w:t>
      </w:r>
      <w:r>
        <w:rPr>
          <w:spacing w:val="-4"/>
          <w:sz w:val="24"/>
        </w:rPr>
        <w:t> </w:t>
      </w:r>
      <w:r>
        <w:rPr>
          <w:sz w:val="24"/>
        </w:rPr>
        <w:t>and</w:t>
      </w:r>
      <w:r>
        <w:rPr>
          <w:spacing w:val="-5"/>
          <w:sz w:val="24"/>
        </w:rPr>
        <w:t> </w:t>
      </w:r>
      <w:r>
        <w:rPr>
          <w:sz w:val="24"/>
        </w:rPr>
        <w:t>maintain professionalism in practice situations</w:t>
      </w:r>
    </w:p>
    <w:p>
      <w:pPr>
        <w:pStyle w:val="ListParagraph"/>
        <w:numPr>
          <w:ilvl w:val="0"/>
          <w:numId w:val="1"/>
        </w:numPr>
        <w:tabs>
          <w:tab w:pos="720" w:val="left" w:leader="none"/>
        </w:tabs>
        <w:spacing w:line="271" w:lineRule="auto" w:before="8" w:after="0"/>
        <w:ind w:left="720" w:right="4" w:hanging="360"/>
        <w:jc w:val="left"/>
        <w:rPr>
          <w:sz w:val="24"/>
        </w:rPr>
      </w:pPr>
      <w:r>
        <w:rPr>
          <w:sz w:val="24"/>
        </w:rPr>
        <w:t>Demonstrate</w:t>
      </w:r>
      <w:r>
        <w:rPr>
          <w:spacing w:val="-4"/>
          <w:sz w:val="24"/>
        </w:rPr>
        <w:t> </w:t>
      </w:r>
      <w:r>
        <w:rPr>
          <w:sz w:val="24"/>
        </w:rPr>
        <w:t>professional</w:t>
      </w:r>
      <w:r>
        <w:rPr>
          <w:spacing w:val="-5"/>
          <w:sz w:val="24"/>
        </w:rPr>
        <w:t> </w:t>
      </w:r>
      <w:r>
        <w:rPr>
          <w:sz w:val="24"/>
        </w:rPr>
        <w:t>demeanor</w:t>
      </w:r>
      <w:r>
        <w:rPr>
          <w:spacing w:val="-5"/>
          <w:sz w:val="24"/>
        </w:rPr>
        <w:t> </w:t>
      </w:r>
      <w:r>
        <w:rPr>
          <w:sz w:val="24"/>
        </w:rPr>
        <w:t>and</w:t>
      </w:r>
      <w:r>
        <w:rPr>
          <w:spacing w:val="-5"/>
          <w:sz w:val="24"/>
        </w:rPr>
        <w:t> </w:t>
      </w:r>
      <w:r>
        <w:rPr>
          <w:sz w:val="24"/>
        </w:rPr>
        <w:t>behavior;</w:t>
      </w:r>
      <w:r>
        <w:rPr>
          <w:spacing w:val="-4"/>
          <w:sz w:val="24"/>
        </w:rPr>
        <w:t> </w:t>
      </w:r>
      <w:r>
        <w:rPr>
          <w:sz w:val="24"/>
        </w:rPr>
        <w:t>appearance;</w:t>
      </w:r>
      <w:r>
        <w:rPr>
          <w:spacing w:val="-4"/>
          <w:sz w:val="24"/>
        </w:rPr>
        <w:t> </w:t>
      </w:r>
      <w:r>
        <w:rPr>
          <w:sz w:val="24"/>
        </w:rPr>
        <w:t>and</w:t>
      </w:r>
      <w:r>
        <w:rPr>
          <w:spacing w:val="-4"/>
          <w:sz w:val="24"/>
        </w:rPr>
        <w:t> </w:t>
      </w:r>
      <w:r>
        <w:rPr>
          <w:sz w:val="24"/>
        </w:rPr>
        <w:t>oral,</w:t>
      </w:r>
      <w:r>
        <w:rPr>
          <w:spacing w:val="-4"/>
          <w:sz w:val="24"/>
        </w:rPr>
        <w:t> </w:t>
      </w:r>
      <w:r>
        <w:rPr>
          <w:sz w:val="24"/>
        </w:rPr>
        <w:t>written,</w:t>
      </w:r>
      <w:r>
        <w:rPr>
          <w:spacing w:val="-4"/>
          <w:sz w:val="24"/>
        </w:rPr>
        <w:t> </w:t>
      </w:r>
      <w:r>
        <w:rPr>
          <w:sz w:val="24"/>
        </w:rPr>
        <w:t>and electronic communication</w:t>
      </w:r>
    </w:p>
    <w:p>
      <w:pPr>
        <w:pStyle w:val="ListParagraph"/>
        <w:numPr>
          <w:ilvl w:val="0"/>
          <w:numId w:val="1"/>
        </w:numPr>
        <w:tabs>
          <w:tab w:pos="719" w:val="left" w:leader="none"/>
        </w:tabs>
        <w:spacing w:line="240" w:lineRule="auto" w:before="7" w:after="0"/>
        <w:ind w:left="719" w:right="0" w:hanging="359"/>
        <w:jc w:val="left"/>
        <w:rPr>
          <w:sz w:val="24"/>
        </w:rPr>
      </w:pPr>
      <w:r>
        <w:rPr>
          <w:sz w:val="24"/>
        </w:rPr>
        <w:t>Use</w:t>
      </w:r>
      <w:r>
        <w:rPr>
          <w:spacing w:val="-3"/>
          <w:sz w:val="24"/>
        </w:rPr>
        <w:t> </w:t>
      </w:r>
      <w:r>
        <w:rPr>
          <w:sz w:val="24"/>
        </w:rPr>
        <w:t>technology</w:t>
      </w:r>
      <w:r>
        <w:rPr>
          <w:spacing w:val="-3"/>
          <w:sz w:val="24"/>
        </w:rPr>
        <w:t> </w:t>
      </w:r>
      <w:r>
        <w:rPr>
          <w:sz w:val="24"/>
        </w:rPr>
        <w:t>ethically</w:t>
      </w:r>
      <w:r>
        <w:rPr>
          <w:spacing w:val="-3"/>
          <w:sz w:val="24"/>
        </w:rPr>
        <w:t> </w:t>
      </w:r>
      <w:r>
        <w:rPr>
          <w:sz w:val="24"/>
        </w:rPr>
        <w:t>and</w:t>
      </w:r>
      <w:r>
        <w:rPr>
          <w:spacing w:val="-2"/>
          <w:sz w:val="24"/>
        </w:rPr>
        <w:t> </w:t>
      </w:r>
      <w:r>
        <w:rPr>
          <w:sz w:val="24"/>
        </w:rPr>
        <w:t>appropriately</w:t>
      </w:r>
      <w:r>
        <w:rPr>
          <w:spacing w:val="-3"/>
          <w:sz w:val="24"/>
        </w:rPr>
        <w:t> </w:t>
      </w:r>
      <w:r>
        <w:rPr>
          <w:sz w:val="24"/>
        </w:rPr>
        <w:t>to</w:t>
      </w:r>
      <w:r>
        <w:rPr>
          <w:spacing w:val="-3"/>
          <w:sz w:val="24"/>
        </w:rPr>
        <w:t> </w:t>
      </w:r>
      <w:r>
        <w:rPr>
          <w:sz w:val="24"/>
        </w:rPr>
        <w:t>facilitate</w:t>
      </w:r>
      <w:r>
        <w:rPr>
          <w:spacing w:val="-3"/>
          <w:sz w:val="24"/>
        </w:rPr>
        <w:t> </w:t>
      </w:r>
      <w:r>
        <w:rPr>
          <w:sz w:val="24"/>
        </w:rPr>
        <w:t>practice</w:t>
      </w:r>
      <w:r>
        <w:rPr>
          <w:spacing w:val="-2"/>
          <w:sz w:val="24"/>
        </w:rPr>
        <w:t> outcomes</w:t>
      </w:r>
    </w:p>
    <w:p>
      <w:pPr>
        <w:pStyle w:val="ListParagraph"/>
        <w:numPr>
          <w:ilvl w:val="0"/>
          <w:numId w:val="1"/>
        </w:numPr>
        <w:tabs>
          <w:tab w:pos="719" w:val="left" w:leader="none"/>
        </w:tabs>
        <w:spacing w:line="240" w:lineRule="auto" w:before="41" w:after="0"/>
        <w:ind w:left="719" w:right="0" w:hanging="359"/>
        <w:jc w:val="left"/>
        <w:rPr>
          <w:sz w:val="24"/>
        </w:rPr>
      </w:pPr>
      <w:r>
        <w:rPr>
          <w:sz w:val="24"/>
        </w:rPr>
        <w:t>Use</w:t>
      </w:r>
      <w:r>
        <w:rPr>
          <w:spacing w:val="-6"/>
          <w:sz w:val="24"/>
        </w:rPr>
        <w:t> </w:t>
      </w:r>
      <w:r>
        <w:rPr>
          <w:sz w:val="24"/>
        </w:rPr>
        <w:t>supervision</w:t>
      </w:r>
      <w:r>
        <w:rPr>
          <w:spacing w:val="-5"/>
          <w:sz w:val="24"/>
        </w:rPr>
        <w:t> </w:t>
      </w:r>
      <w:r>
        <w:rPr>
          <w:sz w:val="24"/>
        </w:rPr>
        <w:t>and</w:t>
      </w:r>
      <w:r>
        <w:rPr>
          <w:spacing w:val="-4"/>
          <w:sz w:val="24"/>
        </w:rPr>
        <w:t> </w:t>
      </w:r>
      <w:r>
        <w:rPr>
          <w:sz w:val="24"/>
        </w:rPr>
        <w:t>consultation</w:t>
      </w:r>
      <w:r>
        <w:rPr>
          <w:spacing w:val="-5"/>
          <w:sz w:val="24"/>
        </w:rPr>
        <w:t> </w:t>
      </w:r>
      <w:r>
        <w:rPr>
          <w:sz w:val="24"/>
        </w:rPr>
        <w:t>to</w:t>
      </w:r>
      <w:r>
        <w:rPr>
          <w:spacing w:val="-4"/>
          <w:sz w:val="24"/>
        </w:rPr>
        <w:t> </w:t>
      </w:r>
      <w:r>
        <w:rPr>
          <w:sz w:val="24"/>
        </w:rPr>
        <w:t>guide</w:t>
      </w:r>
      <w:r>
        <w:rPr>
          <w:spacing w:val="-4"/>
          <w:sz w:val="24"/>
        </w:rPr>
        <w:t> </w:t>
      </w:r>
      <w:r>
        <w:rPr>
          <w:sz w:val="24"/>
        </w:rPr>
        <w:t>professional</w:t>
      </w:r>
      <w:r>
        <w:rPr>
          <w:spacing w:val="-4"/>
          <w:sz w:val="24"/>
        </w:rPr>
        <w:t> </w:t>
      </w:r>
      <w:r>
        <w:rPr>
          <w:sz w:val="24"/>
        </w:rPr>
        <w:t>judgment</w:t>
      </w:r>
      <w:r>
        <w:rPr>
          <w:spacing w:val="-4"/>
          <w:sz w:val="24"/>
        </w:rPr>
        <w:t> </w:t>
      </w:r>
      <w:r>
        <w:rPr>
          <w:sz w:val="24"/>
        </w:rPr>
        <w:t>and</w:t>
      </w:r>
      <w:r>
        <w:rPr>
          <w:spacing w:val="-4"/>
          <w:sz w:val="24"/>
        </w:rPr>
        <w:t> </w:t>
      </w:r>
      <w:r>
        <w:rPr>
          <w:spacing w:val="-2"/>
          <w:sz w:val="24"/>
        </w:rPr>
        <w:t>behavior</w:t>
      </w:r>
    </w:p>
    <w:p>
      <w:pPr>
        <w:pStyle w:val="ListParagraph"/>
        <w:numPr>
          <w:ilvl w:val="0"/>
          <w:numId w:val="1"/>
        </w:numPr>
        <w:tabs>
          <w:tab w:pos="720" w:val="left" w:leader="none"/>
        </w:tabs>
        <w:spacing w:line="271" w:lineRule="auto" w:before="40" w:after="0"/>
        <w:ind w:left="720" w:right="34" w:hanging="360"/>
        <w:jc w:val="left"/>
        <w:rPr>
          <w:sz w:val="24"/>
        </w:rPr>
      </w:pPr>
      <w:r>
        <w:rPr>
          <w:sz w:val="24"/>
        </w:rPr>
        <w:t>Apply</w:t>
      </w:r>
      <w:r>
        <w:rPr>
          <w:spacing w:val="-4"/>
          <w:sz w:val="24"/>
        </w:rPr>
        <w:t> </w:t>
      </w:r>
      <w:r>
        <w:rPr>
          <w:sz w:val="24"/>
        </w:rPr>
        <w:t>and</w:t>
      </w:r>
      <w:r>
        <w:rPr>
          <w:spacing w:val="-4"/>
          <w:sz w:val="24"/>
        </w:rPr>
        <w:t> </w:t>
      </w:r>
      <w:r>
        <w:rPr>
          <w:sz w:val="24"/>
        </w:rPr>
        <w:t>communicate</w:t>
      </w:r>
      <w:r>
        <w:rPr>
          <w:spacing w:val="-4"/>
          <w:sz w:val="24"/>
        </w:rPr>
        <w:t> </w:t>
      </w:r>
      <w:r>
        <w:rPr>
          <w:sz w:val="24"/>
        </w:rPr>
        <w:t>understanding</w:t>
      </w:r>
      <w:r>
        <w:rPr>
          <w:spacing w:val="-4"/>
          <w:sz w:val="24"/>
        </w:rPr>
        <w:t> </w:t>
      </w:r>
      <w:r>
        <w:rPr>
          <w:sz w:val="24"/>
        </w:rPr>
        <w:t>of</w:t>
      </w:r>
      <w:r>
        <w:rPr>
          <w:spacing w:val="-4"/>
          <w:sz w:val="24"/>
        </w:rPr>
        <w:t> </w:t>
      </w:r>
      <w:r>
        <w:rPr>
          <w:sz w:val="24"/>
        </w:rPr>
        <w:t>the</w:t>
      </w:r>
      <w:r>
        <w:rPr>
          <w:spacing w:val="-4"/>
          <w:sz w:val="24"/>
        </w:rPr>
        <w:t> </w:t>
      </w:r>
      <w:r>
        <w:rPr>
          <w:sz w:val="24"/>
        </w:rPr>
        <w:t>importance</w:t>
      </w:r>
      <w:r>
        <w:rPr>
          <w:spacing w:val="-4"/>
          <w:sz w:val="24"/>
        </w:rPr>
        <w:t> </w:t>
      </w:r>
      <w:r>
        <w:rPr>
          <w:sz w:val="24"/>
        </w:rPr>
        <w:t>of</w:t>
      </w:r>
      <w:r>
        <w:rPr>
          <w:spacing w:val="-4"/>
          <w:sz w:val="24"/>
        </w:rPr>
        <w:t> </w:t>
      </w:r>
      <w:r>
        <w:rPr>
          <w:sz w:val="24"/>
        </w:rPr>
        <w:t>diversity</w:t>
      </w:r>
      <w:r>
        <w:rPr>
          <w:spacing w:val="-4"/>
          <w:sz w:val="24"/>
        </w:rPr>
        <w:t> </w:t>
      </w:r>
      <w:r>
        <w:rPr>
          <w:sz w:val="24"/>
        </w:rPr>
        <w:t>and</w:t>
      </w:r>
      <w:r>
        <w:rPr>
          <w:spacing w:val="-4"/>
          <w:sz w:val="24"/>
        </w:rPr>
        <w:t> </w:t>
      </w:r>
      <w:r>
        <w:rPr>
          <w:sz w:val="24"/>
        </w:rPr>
        <w:t>difference in shaping life experiences in practice at the micro, mezzo, and macro levels</w:t>
      </w:r>
    </w:p>
    <w:p>
      <w:pPr>
        <w:pStyle w:val="ListParagraph"/>
        <w:numPr>
          <w:ilvl w:val="0"/>
          <w:numId w:val="1"/>
        </w:numPr>
        <w:tabs>
          <w:tab w:pos="720" w:val="left" w:leader="none"/>
        </w:tabs>
        <w:spacing w:line="271" w:lineRule="auto" w:before="8" w:after="0"/>
        <w:ind w:left="720" w:right="361" w:hanging="360"/>
        <w:jc w:val="left"/>
        <w:rPr>
          <w:sz w:val="24"/>
        </w:rPr>
      </w:pPr>
      <w:r>
        <w:rPr>
          <w:sz w:val="24"/>
        </w:rPr>
        <w:t>Present</w:t>
      </w:r>
      <w:r>
        <w:rPr>
          <w:spacing w:val="-3"/>
          <w:sz w:val="24"/>
        </w:rPr>
        <w:t> </w:t>
      </w:r>
      <w:r>
        <w:rPr>
          <w:sz w:val="24"/>
        </w:rPr>
        <w:t>themselves</w:t>
      </w:r>
      <w:r>
        <w:rPr>
          <w:spacing w:val="-3"/>
          <w:sz w:val="24"/>
        </w:rPr>
        <w:t> </w:t>
      </w:r>
      <w:r>
        <w:rPr>
          <w:sz w:val="24"/>
        </w:rPr>
        <w:t>as</w:t>
      </w:r>
      <w:r>
        <w:rPr>
          <w:spacing w:val="-3"/>
          <w:sz w:val="24"/>
        </w:rPr>
        <w:t> </w:t>
      </w:r>
      <w:r>
        <w:rPr>
          <w:sz w:val="24"/>
        </w:rPr>
        <w:t>learners</w:t>
      </w:r>
      <w:r>
        <w:rPr>
          <w:spacing w:val="-3"/>
          <w:sz w:val="24"/>
        </w:rPr>
        <w:t> </w:t>
      </w:r>
      <w:r>
        <w:rPr>
          <w:sz w:val="24"/>
        </w:rPr>
        <w:t>and</w:t>
      </w:r>
      <w:r>
        <w:rPr>
          <w:spacing w:val="-4"/>
          <w:sz w:val="24"/>
        </w:rPr>
        <w:t> </w:t>
      </w:r>
      <w:r>
        <w:rPr>
          <w:sz w:val="24"/>
        </w:rPr>
        <w:t>engage</w:t>
      </w:r>
      <w:r>
        <w:rPr>
          <w:spacing w:val="-3"/>
          <w:sz w:val="24"/>
        </w:rPr>
        <w:t> </w:t>
      </w:r>
      <w:r>
        <w:rPr>
          <w:sz w:val="24"/>
        </w:rPr>
        <w:t>clients</w:t>
      </w:r>
      <w:r>
        <w:rPr>
          <w:spacing w:val="-3"/>
          <w:sz w:val="24"/>
        </w:rPr>
        <w:t> </w:t>
      </w:r>
      <w:r>
        <w:rPr>
          <w:sz w:val="24"/>
        </w:rPr>
        <w:t>and</w:t>
      </w:r>
      <w:r>
        <w:rPr>
          <w:spacing w:val="-4"/>
          <w:sz w:val="24"/>
        </w:rPr>
        <w:t> </w:t>
      </w:r>
      <w:r>
        <w:rPr>
          <w:sz w:val="24"/>
        </w:rPr>
        <w:t>constituencies</w:t>
      </w:r>
      <w:r>
        <w:rPr>
          <w:spacing w:val="-3"/>
          <w:sz w:val="24"/>
        </w:rPr>
        <w:t> </w:t>
      </w:r>
      <w:r>
        <w:rPr>
          <w:sz w:val="24"/>
        </w:rPr>
        <w:t>as</w:t>
      </w:r>
      <w:r>
        <w:rPr>
          <w:spacing w:val="-3"/>
          <w:sz w:val="24"/>
        </w:rPr>
        <w:t> </w:t>
      </w:r>
      <w:r>
        <w:rPr>
          <w:sz w:val="24"/>
        </w:rPr>
        <w:t>experts</w:t>
      </w:r>
      <w:r>
        <w:rPr>
          <w:spacing w:val="-3"/>
          <w:sz w:val="24"/>
        </w:rPr>
        <w:t> </w:t>
      </w:r>
      <w:r>
        <w:rPr>
          <w:sz w:val="24"/>
        </w:rPr>
        <w:t>of their own experience</w:t>
      </w:r>
    </w:p>
    <w:p>
      <w:pPr>
        <w:pStyle w:val="ListParagraph"/>
        <w:numPr>
          <w:ilvl w:val="0"/>
          <w:numId w:val="1"/>
        </w:numPr>
        <w:tabs>
          <w:tab w:pos="720" w:val="left" w:leader="none"/>
        </w:tabs>
        <w:spacing w:line="271" w:lineRule="auto" w:before="8" w:after="0"/>
        <w:ind w:left="720" w:right="183" w:hanging="360"/>
        <w:jc w:val="left"/>
        <w:rPr>
          <w:sz w:val="24"/>
        </w:rPr>
      </w:pPr>
      <w:r>
        <w:rPr>
          <w:sz w:val="24"/>
        </w:rPr>
        <w:t>Apply</w:t>
      </w:r>
      <w:r>
        <w:rPr>
          <w:spacing w:val="-4"/>
          <w:sz w:val="24"/>
        </w:rPr>
        <w:t> </w:t>
      </w:r>
      <w:r>
        <w:rPr>
          <w:sz w:val="24"/>
        </w:rPr>
        <w:t>self-awareness</w:t>
      </w:r>
      <w:r>
        <w:rPr>
          <w:spacing w:val="-4"/>
          <w:sz w:val="24"/>
        </w:rPr>
        <w:t> </w:t>
      </w:r>
      <w:r>
        <w:rPr>
          <w:sz w:val="24"/>
        </w:rPr>
        <w:t>and</w:t>
      </w:r>
      <w:r>
        <w:rPr>
          <w:spacing w:val="-5"/>
          <w:sz w:val="24"/>
        </w:rPr>
        <w:t> </w:t>
      </w:r>
      <w:r>
        <w:rPr>
          <w:sz w:val="24"/>
        </w:rPr>
        <w:t>self-regulation</w:t>
      </w:r>
      <w:r>
        <w:rPr>
          <w:spacing w:val="-5"/>
          <w:sz w:val="24"/>
        </w:rPr>
        <w:t> </w:t>
      </w:r>
      <w:r>
        <w:rPr>
          <w:sz w:val="24"/>
        </w:rPr>
        <w:t>to</w:t>
      </w:r>
      <w:r>
        <w:rPr>
          <w:spacing w:val="-4"/>
          <w:sz w:val="24"/>
        </w:rPr>
        <w:t> </w:t>
      </w:r>
      <w:r>
        <w:rPr>
          <w:sz w:val="24"/>
        </w:rPr>
        <w:t>manage</w:t>
      </w:r>
      <w:r>
        <w:rPr>
          <w:spacing w:val="-5"/>
          <w:sz w:val="24"/>
        </w:rPr>
        <w:t> </w:t>
      </w:r>
      <w:r>
        <w:rPr>
          <w:sz w:val="24"/>
        </w:rPr>
        <w:t>the</w:t>
      </w:r>
      <w:r>
        <w:rPr>
          <w:spacing w:val="-4"/>
          <w:sz w:val="24"/>
        </w:rPr>
        <w:t> </w:t>
      </w:r>
      <w:r>
        <w:rPr>
          <w:sz w:val="24"/>
        </w:rPr>
        <w:t>influence</w:t>
      </w:r>
      <w:r>
        <w:rPr>
          <w:spacing w:val="-4"/>
          <w:sz w:val="24"/>
        </w:rPr>
        <w:t> </w:t>
      </w:r>
      <w:r>
        <w:rPr>
          <w:sz w:val="24"/>
        </w:rPr>
        <w:t>of</w:t>
      </w:r>
      <w:r>
        <w:rPr>
          <w:spacing w:val="-5"/>
          <w:sz w:val="24"/>
        </w:rPr>
        <w:t> </w:t>
      </w:r>
      <w:r>
        <w:rPr>
          <w:sz w:val="24"/>
        </w:rPr>
        <w:t>personal</w:t>
      </w:r>
      <w:r>
        <w:rPr>
          <w:spacing w:val="-5"/>
          <w:sz w:val="24"/>
        </w:rPr>
        <w:t> </w:t>
      </w:r>
      <w:r>
        <w:rPr>
          <w:sz w:val="24"/>
        </w:rPr>
        <w:t>biases and values in working with diverse clients and constituencies</w:t>
      </w:r>
    </w:p>
    <w:sectPr>
      <w:pgSz w:w="12240" w:h="15840"/>
      <w:pgMar w:top="1640" w:bottom="280" w:left="1800" w:right="1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aramond">
    <w:altName w:val="Garamond"/>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12" w:hanging="360"/>
      </w:pPr>
      <w:rPr>
        <w:rFonts w:hint="default"/>
        <w:lang w:val="en-US" w:eastAsia="en-US" w:bidi="ar-SA"/>
      </w:rPr>
    </w:lvl>
    <w:lvl w:ilvl="2">
      <w:start w:val="0"/>
      <w:numFmt w:val="bullet"/>
      <w:lvlText w:val="•"/>
      <w:lvlJc w:val="left"/>
      <w:pPr>
        <w:ind w:left="2304" w:hanging="360"/>
      </w:pPr>
      <w:rPr>
        <w:rFonts w:hint="default"/>
        <w:lang w:val="en-US" w:eastAsia="en-US" w:bidi="ar-SA"/>
      </w:rPr>
    </w:lvl>
    <w:lvl w:ilvl="3">
      <w:start w:val="0"/>
      <w:numFmt w:val="bullet"/>
      <w:lvlText w:val="•"/>
      <w:lvlJc w:val="left"/>
      <w:pPr>
        <w:ind w:left="3096" w:hanging="360"/>
      </w:pPr>
      <w:rPr>
        <w:rFonts w:hint="default"/>
        <w:lang w:val="en-US" w:eastAsia="en-US" w:bidi="ar-SA"/>
      </w:rPr>
    </w:lvl>
    <w:lvl w:ilvl="4">
      <w:start w:val="0"/>
      <w:numFmt w:val="bullet"/>
      <w:lvlText w:val="•"/>
      <w:lvlJc w:val="left"/>
      <w:pPr>
        <w:ind w:left="3888" w:hanging="360"/>
      </w:pPr>
      <w:rPr>
        <w:rFonts w:hint="default"/>
        <w:lang w:val="en-US" w:eastAsia="en-US" w:bidi="ar-SA"/>
      </w:rPr>
    </w:lvl>
    <w:lvl w:ilvl="5">
      <w:start w:val="0"/>
      <w:numFmt w:val="bullet"/>
      <w:lvlText w:val="•"/>
      <w:lvlJc w:val="left"/>
      <w:pPr>
        <w:ind w:left="4680" w:hanging="360"/>
      </w:pPr>
      <w:rPr>
        <w:rFonts w:hint="default"/>
        <w:lang w:val="en-US" w:eastAsia="en-US" w:bidi="ar-SA"/>
      </w:rPr>
    </w:lvl>
    <w:lvl w:ilvl="6">
      <w:start w:val="0"/>
      <w:numFmt w:val="bullet"/>
      <w:lvlText w:val="•"/>
      <w:lvlJc w:val="left"/>
      <w:pPr>
        <w:ind w:left="5472" w:hanging="360"/>
      </w:pPr>
      <w:rPr>
        <w:rFonts w:hint="default"/>
        <w:lang w:val="en-US" w:eastAsia="en-US" w:bidi="ar-SA"/>
      </w:rPr>
    </w:lvl>
    <w:lvl w:ilvl="7">
      <w:start w:val="0"/>
      <w:numFmt w:val="bullet"/>
      <w:lvlText w:val="•"/>
      <w:lvlJc w:val="left"/>
      <w:pPr>
        <w:ind w:left="6264" w:hanging="360"/>
      </w:pPr>
      <w:rPr>
        <w:rFonts w:hint="default"/>
        <w:lang w:val="en-US" w:eastAsia="en-US" w:bidi="ar-SA"/>
      </w:rPr>
    </w:lvl>
    <w:lvl w:ilvl="8">
      <w:start w:val="0"/>
      <w:numFmt w:val="bullet"/>
      <w:lvlText w:val="•"/>
      <w:lvlJc w:val="left"/>
      <w:pPr>
        <w:ind w:left="7056"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b/>
      <w:bCs/>
      <w:sz w:val="24"/>
      <w:szCs w:val="24"/>
      <w:u w:val="single" w:color="000000"/>
      <w:lang w:val="en-US" w:eastAsia="en-US" w:bidi="ar-SA"/>
    </w:rPr>
  </w:style>
  <w:style w:styleId="ListParagraph" w:type="paragraph">
    <w:name w:val="List Paragraph"/>
    <w:basedOn w:val="Normal"/>
    <w:uiPriority w:val="1"/>
    <w:qFormat/>
    <w:pPr>
      <w:spacing w:before="4"/>
      <w:ind w:left="720" w:hanging="360"/>
    </w:pPr>
    <w:rPr>
      <w:rFonts w:ascii="Garamond" w:hAnsi="Garamond" w:eastAsia="Garamond" w:cs="Garamond"/>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75PWHALEN</dc:creator>
  <dc:title>Microsoft Word - Candidacy Packet Revised 2018 (1)</dc:title>
  <dcterms:created xsi:type="dcterms:W3CDTF">2026-04-24T13:48:33Z</dcterms:created>
  <dcterms:modified xsi:type="dcterms:W3CDTF">2026-04-24T13:48:33Z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2018-10-25T00:00:00Z</vt:filetime>
  </property>
  <property fmtid="{D5CDD505-2E9C-101B-9397-08002B2CF9AE}" pid="3" name="Creator">
    <vt:lpwstr>PScript5.dll Version 5.2.2</vt:lpwstr>
  </property>
  <property fmtid="{D5CDD505-2E9C-101B-9397-08002B2CF9AE}" pid="4" name="LastSaved">
    <vt:filetime>2026-04-24T00:00:00Z</vt:filetime>
  </property>
  <property fmtid="{D5CDD505-2E9C-101B-9397-08002B2CF9AE}" pid="5" name="Producer">
    <vt:lpwstr>Acrobat Distiller 10.1.1 (Windows)</vt:lpwstr>
  </property>
</Properties>
</file>